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780B" w:rsidRPr="00BF5879" w:rsidRDefault="0028780B" w:rsidP="0028780B">
      <w:pPr>
        <w:widowControl/>
        <w:tabs>
          <w:tab w:val="left" w:pos="2226"/>
        </w:tabs>
        <w:autoSpaceDE/>
        <w:autoSpaceDN/>
        <w:rPr>
          <w:rFonts w:eastAsia="Times New Roman"/>
          <w:sz w:val="24"/>
          <w:szCs w:val="24"/>
          <w:lang w:val="cs-CZ" w:eastAsia="cs-CZ"/>
        </w:rPr>
      </w:pPr>
      <w:bookmarkStart w:id="0" w:name="_GoBack"/>
      <w:bookmarkEnd w:id="0"/>
      <w:r w:rsidRPr="00BF5879">
        <w:rPr>
          <w:rFonts w:eastAsia="Times New Roman"/>
          <w:sz w:val="24"/>
          <w:szCs w:val="24"/>
          <w:lang w:val="cs-CZ" w:eastAsia="cs-CZ"/>
        </w:rPr>
        <w:t xml:space="preserve">Objednatel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Město Bohumín, Masarykova 158, Nový Bohumín, 73581 Bohumín</w:t>
      </w:r>
    </w:p>
    <w:p w:rsidR="0028780B" w:rsidRPr="00BF5879" w:rsidRDefault="0028780B" w:rsidP="0028780B">
      <w:pPr>
        <w:widowControl/>
        <w:tabs>
          <w:tab w:val="left" w:pos="2226"/>
        </w:tabs>
        <w:autoSpaceDE/>
        <w:autoSpaceDN/>
        <w:rPr>
          <w:rFonts w:eastAsia="Times New Roman"/>
          <w:sz w:val="24"/>
          <w:szCs w:val="24"/>
          <w:lang w:val="cs-CZ" w:eastAsia="cs-CZ"/>
        </w:rPr>
      </w:pPr>
    </w:p>
    <w:p w:rsidR="0028780B" w:rsidRPr="00BF5879" w:rsidRDefault="0028780B" w:rsidP="0028780B">
      <w:pPr>
        <w:widowControl/>
        <w:autoSpaceDE/>
        <w:autoSpaceDN/>
        <w:ind w:left="1701" w:hanging="1701"/>
        <w:rPr>
          <w:b/>
          <w:color w:val="000000"/>
          <w:sz w:val="24"/>
          <w:szCs w:val="24"/>
          <w:lang w:val="cs-CZ" w:eastAsia="cs-CZ"/>
        </w:rPr>
      </w:pPr>
      <w:r w:rsidRPr="00BF5879">
        <w:rPr>
          <w:rFonts w:eastAsia="Times New Roman"/>
          <w:sz w:val="24"/>
          <w:szCs w:val="24"/>
          <w:lang w:val="cs-CZ" w:eastAsia="cs-CZ"/>
        </w:rPr>
        <w:t xml:space="preserve">Stavba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w:t>
      </w:r>
      <w:r w:rsidRPr="00BF5879">
        <w:rPr>
          <w:rFonts w:eastAsia="Times New Roman"/>
          <w:b/>
          <w:sz w:val="24"/>
          <w:szCs w:val="24"/>
          <w:lang w:val="cs-CZ" w:eastAsia="cs-CZ"/>
        </w:rPr>
        <w:t>Zateplení domů a oprava střech na ul. Jateční</w:t>
      </w:r>
      <w:r w:rsidRPr="00BF5879">
        <w:rPr>
          <w:rFonts w:eastAsia="Times New Roman"/>
          <w:b/>
          <w:sz w:val="24"/>
          <w:szCs w:val="24"/>
          <w:lang w:val="cs-CZ" w:eastAsia="cs-CZ"/>
        </w:rPr>
        <w:br/>
        <w:t xml:space="preserve">v Bohumíně </w:t>
      </w:r>
      <w:r>
        <w:rPr>
          <w:rFonts w:eastAsia="Times New Roman"/>
          <w:b/>
          <w:sz w:val="24"/>
          <w:szCs w:val="24"/>
          <w:lang w:val="cs-CZ" w:eastAsia="cs-CZ"/>
        </w:rPr>
        <w:t xml:space="preserve">– </w:t>
      </w:r>
      <w:r w:rsidRPr="00BF5879">
        <w:rPr>
          <w:rFonts w:eastAsia="Times New Roman"/>
          <w:b/>
          <w:sz w:val="24"/>
          <w:szCs w:val="24"/>
          <w:lang w:val="cs-CZ" w:eastAsia="cs-CZ"/>
        </w:rPr>
        <w:t>I</w:t>
      </w:r>
      <w:r>
        <w:rPr>
          <w:rFonts w:eastAsia="Times New Roman"/>
          <w:b/>
          <w:sz w:val="24"/>
          <w:szCs w:val="24"/>
          <w:lang w:val="cs-CZ" w:eastAsia="cs-CZ"/>
        </w:rPr>
        <w:t>,</w:t>
      </w:r>
      <w:r w:rsidRPr="00BF5879">
        <w:rPr>
          <w:rFonts w:eastAsia="Times New Roman"/>
          <w:b/>
          <w:sz w:val="24"/>
          <w:szCs w:val="24"/>
          <w:lang w:val="cs-CZ" w:eastAsia="cs-CZ"/>
        </w:rPr>
        <w:t xml:space="preserve"> č. p.: </w:t>
      </w:r>
      <w:r w:rsidRPr="00A65DDF">
        <w:rPr>
          <w:rFonts w:eastAsia="Times New Roman"/>
          <w:b/>
          <w:sz w:val="24"/>
          <w:szCs w:val="24"/>
          <w:lang w:val="cs-CZ" w:eastAsia="cs-CZ"/>
        </w:rPr>
        <w:t>266, 271, 276</w:t>
      </w:r>
    </w:p>
    <w:p w:rsidR="0028780B" w:rsidRPr="00BF5879" w:rsidRDefault="0028780B" w:rsidP="0028780B">
      <w:pPr>
        <w:widowControl/>
        <w:autoSpaceDE/>
        <w:autoSpaceDN/>
        <w:rPr>
          <w:rFonts w:eastAsia="Times New Roman"/>
          <w:sz w:val="24"/>
          <w:szCs w:val="24"/>
          <w:lang w:val="cs-CZ" w:eastAsia="cs-CZ"/>
        </w:rPr>
      </w:pPr>
    </w:p>
    <w:p w:rsidR="0028780B" w:rsidRPr="00BF5879" w:rsidRDefault="0028780B" w:rsidP="0028780B">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 xml:space="preserve">Místo </w:t>
      </w:r>
      <w:proofErr w:type="gramStart"/>
      <w:r w:rsidRPr="00BF5879">
        <w:rPr>
          <w:rFonts w:eastAsia="Times New Roman"/>
          <w:sz w:val="24"/>
          <w:szCs w:val="24"/>
          <w:lang w:val="cs-CZ" w:eastAsia="cs-CZ"/>
        </w:rPr>
        <w:t>stavby :</w:t>
      </w:r>
      <w:proofErr w:type="gramEnd"/>
      <w:r w:rsidRPr="00BF5879">
        <w:rPr>
          <w:rFonts w:eastAsia="Times New Roman"/>
          <w:sz w:val="24"/>
          <w:szCs w:val="24"/>
          <w:lang w:val="cs-CZ" w:eastAsia="cs-CZ"/>
        </w:rPr>
        <w:t xml:space="preserve">  Kat. </w:t>
      </w:r>
      <w:proofErr w:type="spellStart"/>
      <w:r w:rsidRPr="00BF5879">
        <w:rPr>
          <w:rFonts w:eastAsia="Times New Roman"/>
          <w:sz w:val="24"/>
          <w:szCs w:val="24"/>
          <w:lang w:val="cs-CZ" w:eastAsia="cs-CZ"/>
        </w:rPr>
        <w:t>úz</w:t>
      </w:r>
      <w:proofErr w:type="spellEnd"/>
      <w:r w:rsidRPr="00BF5879">
        <w:rPr>
          <w:rFonts w:eastAsia="Times New Roman"/>
          <w:sz w:val="24"/>
          <w:szCs w:val="24"/>
          <w:lang w:val="cs-CZ" w:eastAsia="cs-CZ"/>
        </w:rPr>
        <w:t xml:space="preserve">.: Nový Bohumín, </w:t>
      </w:r>
      <w:proofErr w:type="spellStart"/>
      <w:r w:rsidRPr="00BF5879">
        <w:rPr>
          <w:rFonts w:eastAsia="Times New Roman"/>
          <w:sz w:val="24"/>
          <w:szCs w:val="24"/>
          <w:lang w:val="cs-CZ" w:eastAsia="cs-CZ"/>
        </w:rPr>
        <w:t>parc.č</w:t>
      </w:r>
      <w:proofErr w:type="spellEnd"/>
      <w:r w:rsidRPr="00BF5879">
        <w:rPr>
          <w:rFonts w:eastAsia="Times New Roman"/>
          <w:sz w:val="24"/>
          <w:szCs w:val="24"/>
          <w:lang w:val="cs-CZ" w:eastAsia="cs-CZ"/>
        </w:rPr>
        <w:t xml:space="preserve">.: </w:t>
      </w:r>
      <w:r w:rsidRPr="00A65DDF">
        <w:rPr>
          <w:rFonts w:eastAsia="Times New Roman"/>
          <w:sz w:val="24"/>
          <w:szCs w:val="24"/>
          <w:lang w:val="cs-CZ" w:eastAsia="cs-CZ"/>
        </w:rPr>
        <w:t>767/1, 2</w:t>
      </w:r>
      <w:r>
        <w:rPr>
          <w:rFonts w:eastAsia="Times New Roman"/>
          <w:sz w:val="24"/>
          <w:szCs w:val="24"/>
          <w:lang w:val="cs-CZ" w:eastAsia="cs-CZ"/>
        </w:rPr>
        <w:t xml:space="preserve">;  </w:t>
      </w:r>
      <w:r w:rsidRPr="00A65DDF">
        <w:rPr>
          <w:rFonts w:eastAsia="Times New Roman"/>
          <w:sz w:val="24"/>
          <w:szCs w:val="24"/>
          <w:lang w:val="cs-CZ" w:eastAsia="cs-CZ"/>
        </w:rPr>
        <w:t>766/4, 5, 6, 8, 9, 10</w:t>
      </w: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spacing w:before="7"/>
        <w:ind w:left="0"/>
        <w:rPr>
          <w:sz w:val="23"/>
          <w:lang w:val="cs-CZ"/>
        </w:rPr>
      </w:pPr>
    </w:p>
    <w:p w:rsidR="00501172" w:rsidRPr="00750DF8" w:rsidRDefault="00E351A5">
      <w:pPr>
        <w:ind w:left="2451"/>
        <w:rPr>
          <w:b/>
          <w:sz w:val="40"/>
          <w:lang w:val="cs-CZ"/>
        </w:rPr>
      </w:pPr>
      <w:r w:rsidRPr="00750DF8">
        <w:rPr>
          <w:b/>
          <w:sz w:val="40"/>
          <w:lang w:val="cs-CZ"/>
        </w:rPr>
        <w:t>D.1.1 Technická zpráva</w:t>
      </w:r>
    </w:p>
    <w:p w:rsidR="00501172" w:rsidRPr="00750DF8" w:rsidRDefault="00E351A5">
      <w:pPr>
        <w:spacing w:before="120"/>
        <w:ind w:left="2098"/>
        <w:rPr>
          <w:b/>
          <w:sz w:val="32"/>
          <w:lang w:val="cs-CZ"/>
        </w:rPr>
      </w:pPr>
      <w:proofErr w:type="spellStart"/>
      <w:r w:rsidRPr="00750DF8">
        <w:rPr>
          <w:b/>
          <w:sz w:val="32"/>
          <w:lang w:val="cs-CZ"/>
        </w:rPr>
        <w:t>Architektonicko</w:t>
      </w:r>
      <w:proofErr w:type="spellEnd"/>
      <w:r w:rsidRPr="00750DF8">
        <w:rPr>
          <w:b/>
          <w:sz w:val="32"/>
          <w:lang w:val="cs-CZ"/>
        </w:rPr>
        <w:t xml:space="preserve"> – stavební </w:t>
      </w:r>
      <w:r w:rsidRPr="00750DF8">
        <w:rPr>
          <w:sz w:val="32"/>
          <w:lang w:val="cs-CZ"/>
        </w:rPr>
        <w:t>ř</w:t>
      </w:r>
      <w:r w:rsidRPr="00750DF8">
        <w:rPr>
          <w:b/>
          <w:sz w:val="32"/>
          <w:lang w:val="cs-CZ"/>
        </w:rPr>
        <w:t>ešení</w:t>
      </w:r>
    </w:p>
    <w:p w:rsidR="00501172" w:rsidRPr="00750DF8" w:rsidRDefault="00501172">
      <w:pPr>
        <w:pStyle w:val="Zkladntext"/>
        <w:ind w:left="0"/>
        <w:rPr>
          <w:b/>
          <w:sz w:val="36"/>
          <w:lang w:val="cs-CZ"/>
        </w:rPr>
      </w:pPr>
    </w:p>
    <w:p w:rsidR="00501172" w:rsidRPr="00750DF8" w:rsidRDefault="00501172">
      <w:pPr>
        <w:pStyle w:val="Zkladntext"/>
        <w:ind w:left="0"/>
        <w:rPr>
          <w:b/>
          <w:sz w:val="36"/>
          <w:lang w:val="cs-CZ"/>
        </w:rPr>
      </w:pPr>
    </w:p>
    <w:p w:rsidR="00B16F5E" w:rsidRPr="00750DF8" w:rsidRDefault="00B16F5E">
      <w:pPr>
        <w:pStyle w:val="Zkladntext"/>
        <w:ind w:left="0"/>
        <w:rPr>
          <w:b/>
          <w:sz w:val="36"/>
          <w:lang w:val="cs-CZ"/>
        </w:rPr>
      </w:pPr>
    </w:p>
    <w:p w:rsidR="00501172" w:rsidRPr="00750DF8" w:rsidRDefault="00501172">
      <w:pPr>
        <w:pStyle w:val="Zkladntext"/>
        <w:ind w:left="0"/>
        <w:rPr>
          <w:b/>
          <w:sz w:val="36"/>
          <w:lang w:val="cs-CZ"/>
        </w:rPr>
      </w:pPr>
    </w:p>
    <w:p w:rsidR="00501172" w:rsidRPr="00750DF8" w:rsidRDefault="00501172">
      <w:pPr>
        <w:pStyle w:val="Zkladntext"/>
        <w:ind w:left="0"/>
        <w:rPr>
          <w:b/>
          <w:sz w:val="36"/>
          <w:lang w:val="cs-CZ"/>
        </w:rPr>
      </w:pPr>
    </w:p>
    <w:p w:rsidR="00750DF8" w:rsidRPr="00750DF8" w:rsidRDefault="00750DF8" w:rsidP="00750DF8">
      <w:pPr>
        <w:pStyle w:val="Zkladntext"/>
        <w:rPr>
          <w:rFonts w:ascii="Times New Roman" w:hAnsi="Times New Roman" w:cs="Times New Roman"/>
          <w:b/>
          <w:sz w:val="72"/>
          <w:lang w:val="cs-CZ"/>
        </w:rPr>
      </w:pPr>
    </w:p>
    <w:p w:rsidR="00750DF8" w:rsidRPr="00750DF8" w:rsidRDefault="00750DF8" w:rsidP="00750DF8">
      <w:pPr>
        <w:pStyle w:val="Zkladntext"/>
        <w:tabs>
          <w:tab w:val="left" w:pos="1032"/>
        </w:tabs>
        <w:spacing w:before="120"/>
        <w:rPr>
          <w:sz w:val="24"/>
          <w:lang w:val="cs-CZ"/>
        </w:rPr>
      </w:pPr>
      <w:r w:rsidRPr="00750DF8">
        <w:rPr>
          <w:noProof/>
          <w:sz w:val="24"/>
          <w:lang w:val="cs-CZ" w:eastAsia="cs-CZ"/>
        </w:rPr>
        <w:drawing>
          <wp:anchor distT="0" distB="0" distL="114300" distR="114300" simplePos="0" relativeHeight="251658240" behindDoc="1" locked="0" layoutInCell="1" allowOverlap="1" wp14:anchorId="2AFD3D69" wp14:editId="5029A55B">
            <wp:simplePos x="0" y="0"/>
            <wp:positionH relativeFrom="margin">
              <wp:posOffset>-7620</wp:posOffset>
            </wp:positionH>
            <wp:positionV relativeFrom="paragraph">
              <wp:posOffset>99695</wp:posOffset>
            </wp:positionV>
            <wp:extent cx="2073910" cy="981075"/>
            <wp:effectExtent l="0" t="0" r="2540" b="9525"/>
            <wp:wrapTight wrapText="bothSides">
              <wp:wrapPolygon edited="0">
                <wp:start x="0" y="0"/>
                <wp:lineTo x="0" y="21390"/>
                <wp:lineTo x="21428" y="21390"/>
                <wp:lineTo x="21428" y="0"/>
                <wp:lineTo x="0" y="0"/>
              </wp:wrapPolygon>
            </wp:wrapTight>
            <wp:docPr id="8" name="Obrázek 8" descr="logo Benu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Benu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1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0DF8">
        <w:rPr>
          <w:sz w:val="24"/>
          <w:lang w:val="cs-CZ"/>
        </w:rPr>
        <w:tab/>
      </w: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b/>
          <w:i/>
          <w:sz w:val="48"/>
          <w:lang w:val="cs-CZ"/>
        </w:rPr>
      </w:pPr>
      <w:r w:rsidRPr="00750DF8">
        <w:rPr>
          <w:sz w:val="24"/>
          <w:lang w:val="cs-CZ"/>
        </w:rPr>
        <w:t>Zodpovědný projektant:</w:t>
      </w:r>
    </w:p>
    <w:p w:rsidR="00750DF8" w:rsidRPr="00750DF8" w:rsidRDefault="00750DF8" w:rsidP="00750DF8">
      <w:pPr>
        <w:pStyle w:val="Zkladntext"/>
        <w:tabs>
          <w:tab w:val="left" w:pos="2226"/>
        </w:tabs>
        <w:spacing w:before="120"/>
        <w:rPr>
          <w:sz w:val="24"/>
          <w:lang w:val="cs-CZ"/>
        </w:rPr>
      </w:pPr>
      <w:r w:rsidRPr="00750DF8">
        <w:rPr>
          <w:sz w:val="24"/>
          <w:lang w:val="cs-CZ"/>
        </w:rPr>
        <w:t>Ing. Tomáš PACOLA</w:t>
      </w:r>
    </w:p>
    <w:p w:rsidR="00750DF8" w:rsidRPr="00750DF8" w:rsidRDefault="00750DF8" w:rsidP="00750DF8">
      <w:pPr>
        <w:pStyle w:val="Zkladntext"/>
        <w:tabs>
          <w:tab w:val="left" w:pos="2226"/>
        </w:tabs>
        <w:spacing w:before="120"/>
        <w:rPr>
          <w:sz w:val="24"/>
          <w:lang w:val="cs-CZ"/>
        </w:rPr>
      </w:pPr>
      <w:r w:rsidRPr="00750DF8">
        <w:rPr>
          <w:sz w:val="24"/>
          <w:lang w:val="cs-CZ"/>
        </w:rPr>
        <w:t>inženýr pro pozemní stavby, č. a. 1101024</w:t>
      </w:r>
    </w:p>
    <w:p w:rsidR="00750DF8" w:rsidRPr="00750DF8" w:rsidRDefault="00750DF8" w:rsidP="00750DF8">
      <w:pPr>
        <w:pStyle w:val="Zkladntext"/>
        <w:tabs>
          <w:tab w:val="left" w:pos="2226"/>
        </w:tabs>
        <w:spacing w:before="120"/>
        <w:rPr>
          <w:b/>
          <w:i/>
          <w:sz w:val="24"/>
          <w:lang w:val="cs-CZ"/>
        </w:rPr>
      </w:pPr>
    </w:p>
    <w:p w:rsidR="00750DF8" w:rsidRPr="00750DF8" w:rsidRDefault="00750DF8" w:rsidP="00750DF8">
      <w:pPr>
        <w:pStyle w:val="Zkladntext"/>
        <w:tabs>
          <w:tab w:val="left" w:pos="2226"/>
        </w:tabs>
        <w:spacing w:before="120"/>
        <w:rPr>
          <w:sz w:val="24"/>
          <w:lang w:val="cs-CZ"/>
        </w:rPr>
      </w:pPr>
      <w:r w:rsidRPr="00750DF8">
        <w:rPr>
          <w:sz w:val="24"/>
          <w:lang w:val="cs-CZ"/>
        </w:rPr>
        <w:t xml:space="preserve">Vypracoval: </w:t>
      </w:r>
    </w:p>
    <w:p w:rsidR="00750DF8" w:rsidRPr="00750DF8" w:rsidRDefault="00750DF8" w:rsidP="00750DF8">
      <w:pPr>
        <w:pStyle w:val="Zkladntext"/>
        <w:tabs>
          <w:tab w:val="left" w:pos="2226"/>
        </w:tabs>
        <w:spacing w:before="120"/>
        <w:rPr>
          <w:sz w:val="24"/>
          <w:lang w:val="cs-CZ"/>
        </w:rPr>
      </w:pPr>
      <w:r w:rsidRPr="00750DF8">
        <w:rPr>
          <w:sz w:val="24"/>
          <w:lang w:val="cs-CZ"/>
        </w:rPr>
        <w:t>Ing. Petr Lehner</w:t>
      </w:r>
    </w:p>
    <w:p w:rsidR="00750DF8" w:rsidRPr="00750DF8" w:rsidRDefault="00750DF8" w:rsidP="00750DF8">
      <w:pPr>
        <w:pStyle w:val="Zkladntext"/>
        <w:tabs>
          <w:tab w:val="left" w:pos="2226"/>
        </w:tabs>
        <w:spacing w:before="120"/>
        <w:rPr>
          <w:sz w:val="24"/>
          <w:lang w:val="cs-CZ"/>
        </w:rPr>
      </w:pPr>
      <w:r w:rsidRPr="00750DF8">
        <w:rPr>
          <w:sz w:val="24"/>
          <w:lang w:val="cs-CZ"/>
        </w:rPr>
        <w:t>listopad 2018</w:t>
      </w:r>
    </w:p>
    <w:p w:rsidR="00501172" w:rsidRPr="00750DF8" w:rsidRDefault="00501172">
      <w:pPr>
        <w:rPr>
          <w:lang w:val="cs-CZ"/>
        </w:rPr>
        <w:sectPr w:rsidR="00501172" w:rsidRPr="00750DF8">
          <w:type w:val="continuous"/>
          <w:pgSz w:w="11900" w:h="16840"/>
          <w:pgMar w:top="1460" w:right="1300" w:bottom="280" w:left="1300" w:header="708" w:footer="708" w:gutter="0"/>
          <w:cols w:space="708"/>
        </w:sectPr>
      </w:pPr>
    </w:p>
    <w:p w:rsidR="00501172" w:rsidRPr="00750DF8" w:rsidRDefault="00E351A5" w:rsidP="00B16F5E">
      <w:pPr>
        <w:ind w:left="116"/>
        <w:rPr>
          <w:rFonts w:ascii="Times New Roman" w:hAnsi="Times New Roman" w:cs="Times New Roman"/>
          <w:b/>
          <w:i/>
          <w:sz w:val="24"/>
          <w:szCs w:val="24"/>
          <w:lang w:val="cs-CZ"/>
        </w:rPr>
      </w:pPr>
      <w:r w:rsidRPr="00750DF8">
        <w:rPr>
          <w:rFonts w:ascii="Times New Roman" w:hAnsi="Times New Roman" w:cs="Times New Roman"/>
          <w:b/>
          <w:i/>
          <w:sz w:val="24"/>
          <w:szCs w:val="24"/>
          <w:lang w:val="cs-CZ"/>
        </w:rPr>
        <w:lastRenderedPageBreak/>
        <w:t xml:space="preserve">D.1.1 </w:t>
      </w:r>
      <w:proofErr w:type="spellStart"/>
      <w:r w:rsidRPr="00750DF8">
        <w:rPr>
          <w:rFonts w:ascii="Times New Roman" w:hAnsi="Times New Roman" w:cs="Times New Roman"/>
          <w:b/>
          <w:i/>
          <w:sz w:val="24"/>
          <w:szCs w:val="24"/>
          <w:lang w:val="cs-CZ"/>
        </w:rPr>
        <w:t>Architektonicko</w:t>
      </w:r>
      <w:proofErr w:type="spellEnd"/>
      <w:r w:rsidRPr="00750DF8">
        <w:rPr>
          <w:rFonts w:ascii="Times New Roman" w:hAnsi="Times New Roman" w:cs="Times New Roman"/>
          <w:b/>
          <w:i/>
          <w:sz w:val="24"/>
          <w:szCs w:val="24"/>
          <w:lang w:val="cs-CZ"/>
        </w:rPr>
        <w:t xml:space="preserve"> – stavební </w:t>
      </w:r>
      <w:r w:rsidRPr="00750DF8">
        <w:rPr>
          <w:rFonts w:ascii="Times New Roman" w:hAnsi="Times New Roman" w:cs="Times New Roman"/>
          <w:sz w:val="24"/>
          <w:szCs w:val="24"/>
          <w:lang w:val="cs-CZ"/>
        </w:rPr>
        <w:t>ř</w:t>
      </w:r>
      <w:r w:rsidRPr="00750DF8">
        <w:rPr>
          <w:rFonts w:ascii="Times New Roman" w:hAnsi="Times New Roman" w:cs="Times New Roman"/>
          <w:b/>
          <w:i/>
          <w:sz w:val="24"/>
          <w:szCs w:val="24"/>
          <w:lang w:val="cs-CZ"/>
        </w:rPr>
        <w:t>ešení</w:t>
      </w:r>
    </w:p>
    <w:p w:rsidR="00501172" w:rsidRPr="00750DF8" w:rsidRDefault="00E351A5" w:rsidP="00B16F5E">
      <w:pPr>
        <w:pStyle w:val="Odstavecseseznamem"/>
        <w:numPr>
          <w:ilvl w:val="0"/>
          <w:numId w:val="12"/>
        </w:numPr>
        <w:tabs>
          <w:tab w:val="left" w:pos="479"/>
        </w:tabs>
        <w:ind w:right="106" w:firstLine="0"/>
        <w:jc w:val="both"/>
        <w:rPr>
          <w:rFonts w:ascii="Times New Roman" w:hAnsi="Times New Roman" w:cs="Times New Roman"/>
          <w:b/>
          <w:sz w:val="24"/>
          <w:szCs w:val="24"/>
          <w:lang w:val="cs-CZ"/>
        </w:rPr>
      </w:pPr>
      <w:r w:rsidRPr="00750DF8">
        <w:rPr>
          <w:rFonts w:ascii="Times New Roman" w:hAnsi="Times New Roman" w:cs="Times New Roman"/>
          <w:b/>
          <w:sz w:val="24"/>
          <w:szCs w:val="24"/>
          <w:lang w:val="cs-CZ"/>
        </w:rPr>
        <w:t>Zásady architektonické, výtvarné, materiálové, dispozi</w:t>
      </w:r>
      <w:r w:rsidRPr="00750DF8">
        <w:rPr>
          <w:rFonts w:ascii="Times New Roman" w:hAnsi="Times New Roman" w:cs="Times New Roman"/>
          <w:sz w:val="24"/>
          <w:szCs w:val="24"/>
          <w:lang w:val="cs-CZ"/>
        </w:rPr>
        <w:t>č</w:t>
      </w:r>
      <w:r w:rsidRPr="00750DF8">
        <w:rPr>
          <w:rFonts w:ascii="Times New Roman" w:hAnsi="Times New Roman" w:cs="Times New Roman"/>
          <w:b/>
          <w:sz w:val="24"/>
          <w:szCs w:val="24"/>
          <w:lang w:val="cs-CZ"/>
        </w:rPr>
        <w:t xml:space="preserve">ní a provozní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bezbariérové užívání stavby; konstruk</w:t>
      </w:r>
      <w:r w:rsidRPr="00750DF8">
        <w:rPr>
          <w:rFonts w:ascii="Times New Roman" w:hAnsi="Times New Roman" w:cs="Times New Roman"/>
          <w:sz w:val="24"/>
          <w:szCs w:val="24"/>
          <w:lang w:val="cs-CZ"/>
        </w:rPr>
        <w:t>č</w:t>
      </w:r>
      <w:r w:rsidRPr="00750DF8">
        <w:rPr>
          <w:rFonts w:ascii="Times New Roman" w:hAnsi="Times New Roman" w:cs="Times New Roman"/>
          <w:b/>
          <w:sz w:val="24"/>
          <w:szCs w:val="24"/>
          <w:lang w:val="cs-CZ"/>
        </w:rPr>
        <w:t>ní a stavebn</w:t>
      </w:r>
      <w:r w:rsidRPr="00750DF8">
        <w:rPr>
          <w:rFonts w:ascii="Times New Roman" w:hAnsi="Times New Roman" w:cs="Times New Roman"/>
          <w:sz w:val="24"/>
          <w:szCs w:val="24"/>
          <w:lang w:val="cs-CZ"/>
        </w:rPr>
        <w:t xml:space="preserve">ě </w:t>
      </w:r>
      <w:r w:rsidRPr="00750DF8">
        <w:rPr>
          <w:rFonts w:ascii="Times New Roman" w:hAnsi="Times New Roman" w:cs="Times New Roman"/>
          <w:b/>
          <w:sz w:val="24"/>
          <w:szCs w:val="24"/>
          <w:lang w:val="cs-CZ"/>
        </w:rPr>
        <w:t xml:space="preserve">technické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a technické vlastnosti stavby; stavební fyzika – tepelná technika, osv</w:t>
      </w:r>
      <w:r w:rsidRPr="00750DF8">
        <w:rPr>
          <w:rFonts w:ascii="Times New Roman" w:hAnsi="Times New Roman" w:cs="Times New Roman"/>
          <w:sz w:val="24"/>
          <w:szCs w:val="24"/>
          <w:lang w:val="cs-CZ"/>
        </w:rPr>
        <w:t>ě</w:t>
      </w:r>
      <w:r w:rsidRPr="00750DF8">
        <w:rPr>
          <w:rFonts w:ascii="Times New Roman" w:hAnsi="Times New Roman" w:cs="Times New Roman"/>
          <w:b/>
          <w:sz w:val="24"/>
          <w:szCs w:val="24"/>
          <w:lang w:val="cs-CZ"/>
        </w:rPr>
        <w:t>tlení a oslun</w:t>
      </w:r>
      <w:r w:rsidRPr="00750DF8">
        <w:rPr>
          <w:rFonts w:ascii="Times New Roman" w:hAnsi="Times New Roman" w:cs="Times New Roman"/>
          <w:sz w:val="24"/>
          <w:szCs w:val="24"/>
          <w:lang w:val="cs-CZ"/>
        </w:rPr>
        <w:t>ě</w:t>
      </w:r>
      <w:r w:rsidRPr="00750DF8">
        <w:rPr>
          <w:rFonts w:ascii="Times New Roman" w:hAnsi="Times New Roman" w:cs="Times New Roman"/>
          <w:b/>
          <w:sz w:val="24"/>
          <w:szCs w:val="24"/>
          <w:lang w:val="cs-CZ"/>
        </w:rPr>
        <w:t xml:space="preserve">ní, akustika / hluk, vibrace – popis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výpis použitých</w:t>
      </w:r>
      <w:r w:rsidRPr="00750DF8">
        <w:rPr>
          <w:rFonts w:ascii="Times New Roman" w:hAnsi="Times New Roman" w:cs="Times New Roman"/>
          <w:b/>
          <w:spacing w:val="-7"/>
          <w:sz w:val="24"/>
          <w:szCs w:val="24"/>
          <w:lang w:val="cs-CZ"/>
        </w:rPr>
        <w:t xml:space="preserve"> </w:t>
      </w:r>
      <w:r w:rsidRPr="00750DF8">
        <w:rPr>
          <w:rFonts w:ascii="Times New Roman" w:hAnsi="Times New Roman" w:cs="Times New Roman"/>
          <w:b/>
          <w:sz w:val="24"/>
          <w:szCs w:val="24"/>
          <w:lang w:val="cs-CZ"/>
        </w:rPr>
        <w:t>norem</w:t>
      </w:r>
    </w:p>
    <w:p w:rsidR="00501172" w:rsidRPr="00750DF8" w:rsidRDefault="00501172" w:rsidP="00B16F5E">
      <w:pPr>
        <w:pStyle w:val="Zkladntext"/>
        <w:ind w:left="0"/>
        <w:rPr>
          <w:rFonts w:ascii="Times New Roman" w:hAnsi="Times New Roman" w:cs="Times New Roman"/>
          <w:b/>
          <w:sz w:val="24"/>
          <w:szCs w:val="24"/>
          <w:lang w:val="cs-CZ"/>
        </w:rPr>
      </w:pPr>
    </w:p>
    <w:p w:rsidR="0028780B" w:rsidRPr="00927D41" w:rsidRDefault="0028780B" w:rsidP="0028780B">
      <w:pPr>
        <w:pStyle w:val="Zkladntext"/>
        <w:spacing w:before="1"/>
        <w:ind w:right="109"/>
        <w:jc w:val="both"/>
        <w:rPr>
          <w:rFonts w:ascii="Times New Roman" w:hAnsi="Times New Roman" w:cs="Times New Roman"/>
          <w:sz w:val="24"/>
        </w:rPr>
      </w:pPr>
      <w:proofErr w:type="spellStart"/>
      <w:r w:rsidRPr="00927D41">
        <w:rPr>
          <w:rFonts w:ascii="Times New Roman" w:hAnsi="Times New Roman" w:cs="Times New Roman"/>
          <w:sz w:val="24"/>
        </w:rPr>
        <w:t>Předmětem</w:t>
      </w:r>
      <w:proofErr w:type="spellEnd"/>
      <w:r w:rsidRPr="00927D41">
        <w:rPr>
          <w:rFonts w:ascii="Times New Roman" w:hAnsi="Times New Roman" w:cs="Times New Roman"/>
          <w:sz w:val="24"/>
        </w:rPr>
        <w:t xml:space="preserve"> je </w:t>
      </w:r>
      <w:proofErr w:type="spellStart"/>
      <w:r w:rsidRPr="00927D41">
        <w:rPr>
          <w:rFonts w:ascii="Times New Roman" w:hAnsi="Times New Roman" w:cs="Times New Roman"/>
          <w:sz w:val="24"/>
        </w:rPr>
        <w:t>vypracování</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projektové</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dokumentace</w:t>
      </w:r>
      <w:proofErr w:type="spellEnd"/>
      <w:r w:rsidRPr="00927D41">
        <w:rPr>
          <w:rFonts w:ascii="Times New Roman" w:hAnsi="Times New Roman" w:cs="Times New Roman"/>
          <w:sz w:val="24"/>
        </w:rPr>
        <w:t xml:space="preserve"> </w:t>
      </w:r>
      <w:proofErr w:type="spellStart"/>
      <w:r>
        <w:rPr>
          <w:rFonts w:ascii="Times New Roman" w:hAnsi="Times New Roman" w:cs="Times New Roman"/>
          <w:sz w:val="24"/>
        </w:rPr>
        <w:t>jednostupňové</w:t>
      </w:r>
      <w:proofErr w:type="spellEnd"/>
      <w:r>
        <w:rPr>
          <w:rFonts w:ascii="Times New Roman" w:hAnsi="Times New Roman" w:cs="Times New Roman"/>
          <w:sz w:val="24"/>
        </w:rPr>
        <w:t xml:space="preserve"> – </w:t>
      </w:r>
      <w:proofErr w:type="spellStart"/>
      <w:r>
        <w:rPr>
          <w:rFonts w:ascii="Times New Roman" w:hAnsi="Times New Roman" w:cs="Times New Roman"/>
          <w:sz w:val="24"/>
        </w:rPr>
        <w:t>dokumentace</w:t>
      </w:r>
      <w:proofErr w:type="spellEnd"/>
      <w:r>
        <w:rPr>
          <w:rFonts w:ascii="Times New Roman" w:hAnsi="Times New Roman" w:cs="Times New Roman"/>
          <w:sz w:val="24"/>
        </w:rPr>
        <w:t xml:space="preserve"> pro </w:t>
      </w:r>
      <w:proofErr w:type="spellStart"/>
      <w:r>
        <w:rPr>
          <w:rFonts w:ascii="Times New Roman" w:hAnsi="Times New Roman" w:cs="Times New Roman"/>
          <w:sz w:val="24"/>
        </w:rPr>
        <w:t>stavební</w:t>
      </w:r>
      <w:proofErr w:type="spellEnd"/>
      <w:r>
        <w:rPr>
          <w:rFonts w:ascii="Times New Roman" w:hAnsi="Times New Roman" w:cs="Times New Roman"/>
          <w:sz w:val="24"/>
        </w:rPr>
        <w:t xml:space="preserve"> </w:t>
      </w:r>
      <w:proofErr w:type="spellStart"/>
      <w:r>
        <w:rPr>
          <w:rFonts w:ascii="Times New Roman" w:hAnsi="Times New Roman" w:cs="Times New Roman"/>
          <w:sz w:val="24"/>
        </w:rPr>
        <w:t>povolení</w:t>
      </w:r>
      <w:proofErr w:type="spellEnd"/>
      <w:r>
        <w:rPr>
          <w:rFonts w:ascii="Times New Roman" w:hAnsi="Times New Roman" w:cs="Times New Roman"/>
          <w:sz w:val="24"/>
        </w:rPr>
        <w:t xml:space="preserve">, </w:t>
      </w:r>
      <w:proofErr w:type="spellStart"/>
      <w:r>
        <w:rPr>
          <w:rFonts w:ascii="Times New Roman" w:hAnsi="Times New Roman" w:cs="Times New Roman"/>
          <w:sz w:val="24"/>
        </w:rPr>
        <w:t>která</w:t>
      </w:r>
      <w:proofErr w:type="spellEnd"/>
      <w:r>
        <w:rPr>
          <w:rFonts w:ascii="Times New Roman" w:hAnsi="Times New Roman" w:cs="Times New Roman"/>
          <w:sz w:val="24"/>
        </w:rPr>
        <w:t xml:space="preserve"> </w:t>
      </w:r>
      <w:proofErr w:type="spellStart"/>
      <w:r>
        <w:rPr>
          <w:rFonts w:ascii="Times New Roman" w:hAnsi="Times New Roman" w:cs="Times New Roman"/>
          <w:sz w:val="24"/>
        </w:rPr>
        <w:t>bude</w:t>
      </w:r>
      <w:proofErr w:type="spellEnd"/>
      <w:r>
        <w:rPr>
          <w:rFonts w:ascii="Times New Roman" w:hAnsi="Times New Roman" w:cs="Times New Roman"/>
          <w:sz w:val="24"/>
        </w:rPr>
        <w:t xml:space="preserve"> </w:t>
      </w:r>
      <w:proofErr w:type="spellStart"/>
      <w:r>
        <w:rPr>
          <w:rFonts w:ascii="Times New Roman" w:hAnsi="Times New Roman" w:cs="Times New Roman"/>
          <w:sz w:val="24"/>
        </w:rPr>
        <w:t>současně</w:t>
      </w:r>
      <w:proofErr w:type="spellEnd"/>
      <w:r>
        <w:rPr>
          <w:rFonts w:ascii="Times New Roman" w:hAnsi="Times New Roman" w:cs="Times New Roman"/>
          <w:sz w:val="24"/>
        </w:rPr>
        <w:t xml:space="preserve"> </w:t>
      </w:r>
      <w:proofErr w:type="spellStart"/>
      <w:r>
        <w:rPr>
          <w:rFonts w:ascii="Times New Roman" w:hAnsi="Times New Roman" w:cs="Times New Roman"/>
          <w:sz w:val="24"/>
        </w:rPr>
        <w:t>využita</w:t>
      </w:r>
      <w:proofErr w:type="spellEnd"/>
      <w:r>
        <w:rPr>
          <w:rFonts w:ascii="Times New Roman" w:hAnsi="Times New Roman" w:cs="Times New Roman"/>
          <w:sz w:val="24"/>
        </w:rPr>
        <w:t xml:space="preserve"> </w:t>
      </w:r>
      <w:proofErr w:type="spellStart"/>
      <w:r>
        <w:rPr>
          <w:rFonts w:ascii="Times New Roman" w:hAnsi="Times New Roman" w:cs="Times New Roman"/>
          <w:sz w:val="24"/>
        </w:rPr>
        <w:t>jako</w:t>
      </w:r>
      <w:proofErr w:type="spellEnd"/>
      <w:r>
        <w:rPr>
          <w:rFonts w:ascii="Times New Roman" w:hAnsi="Times New Roman" w:cs="Times New Roman"/>
          <w:sz w:val="24"/>
        </w:rPr>
        <w:t xml:space="preserve"> </w:t>
      </w:r>
      <w:proofErr w:type="spellStart"/>
      <w:r>
        <w:rPr>
          <w:rFonts w:ascii="Times New Roman" w:hAnsi="Times New Roman" w:cs="Times New Roman"/>
          <w:sz w:val="24"/>
        </w:rPr>
        <w:t>dokumentace</w:t>
      </w:r>
      <w:proofErr w:type="spellEnd"/>
      <w:r>
        <w:rPr>
          <w:rFonts w:ascii="Times New Roman" w:hAnsi="Times New Roman" w:cs="Times New Roman"/>
          <w:sz w:val="24"/>
        </w:rPr>
        <w:t xml:space="preserve"> pro </w:t>
      </w:r>
      <w:proofErr w:type="spellStart"/>
      <w:r>
        <w:rPr>
          <w:rFonts w:ascii="Times New Roman" w:hAnsi="Times New Roman" w:cs="Times New Roman"/>
          <w:sz w:val="24"/>
        </w:rPr>
        <w:t>provedení</w:t>
      </w:r>
      <w:proofErr w:type="spellEnd"/>
      <w:r>
        <w:rPr>
          <w:rFonts w:ascii="Times New Roman" w:hAnsi="Times New Roman" w:cs="Times New Roman"/>
          <w:sz w:val="24"/>
        </w:rPr>
        <w:t xml:space="preserve"> </w:t>
      </w:r>
      <w:proofErr w:type="spellStart"/>
      <w:r>
        <w:rPr>
          <w:rFonts w:ascii="Times New Roman" w:hAnsi="Times New Roman" w:cs="Times New Roman"/>
          <w:sz w:val="24"/>
        </w:rPr>
        <w:t>stavby</w:t>
      </w:r>
      <w:proofErr w:type="spellEnd"/>
      <w:r>
        <w:rPr>
          <w:rFonts w:ascii="Times New Roman" w:hAnsi="Times New Roman" w:cs="Times New Roman"/>
          <w:sz w:val="24"/>
        </w:rPr>
        <w:t xml:space="preserve"> a </w:t>
      </w:r>
      <w:proofErr w:type="spellStart"/>
      <w:r>
        <w:rPr>
          <w:rFonts w:ascii="Times New Roman" w:hAnsi="Times New Roman" w:cs="Times New Roman"/>
          <w:sz w:val="24"/>
        </w:rPr>
        <w:t>zadávací</w:t>
      </w:r>
      <w:proofErr w:type="spellEnd"/>
      <w:r>
        <w:rPr>
          <w:rFonts w:ascii="Times New Roman" w:hAnsi="Times New Roman" w:cs="Times New Roman"/>
          <w:sz w:val="24"/>
        </w:rPr>
        <w:t xml:space="preserve"> </w:t>
      </w:r>
      <w:proofErr w:type="spellStart"/>
      <w:r>
        <w:rPr>
          <w:rFonts w:ascii="Times New Roman" w:hAnsi="Times New Roman" w:cs="Times New Roman"/>
          <w:sz w:val="24"/>
        </w:rPr>
        <w:t>dokumentace</w:t>
      </w:r>
      <w:proofErr w:type="spellEnd"/>
      <w:r>
        <w:rPr>
          <w:rFonts w:ascii="Times New Roman" w:hAnsi="Times New Roman" w:cs="Times New Roman"/>
          <w:sz w:val="24"/>
        </w:rPr>
        <w:t xml:space="preserve">. </w:t>
      </w:r>
      <w:proofErr w:type="spellStart"/>
      <w:r>
        <w:rPr>
          <w:rFonts w:ascii="Times New Roman" w:hAnsi="Times New Roman" w:cs="Times New Roman"/>
          <w:sz w:val="24"/>
        </w:rPr>
        <w:t>Jde</w:t>
      </w:r>
      <w:proofErr w:type="spellEnd"/>
      <w:r>
        <w:rPr>
          <w:rFonts w:ascii="Times New Roman" w:hAnsi="Times New Roman" w:cs="Times New Roman"/>
          <w:sz w:val="24"/>
        </w:rPr>
        <w:t xml:space="preserve"> o </w:t>
      </w:r>
      <w:proofErr w:type="spellStart"/>
      <w:r>
        <w:rPr>
          <w:rFonts w:ascii="Times New Roman" w:hAnsi="Times New Roman" w:cs="Times New Roman"/>
          <w:sz w:val="24"/>
        </w:rPr>
        <w:t>r</w:t>
      </w:r>
      <w:r w:rsidRPr="00927D41">
        <w:rPr>
          <w:rFonts w:ascii="Times New Roman" w:hAnsi="Times New Roman" w:cs="Times New Roman"/>
          <w:sz w:val="24"/>
        </w:rPr>
        <w:t>ealizaci</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energetických</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úspor</w:t>
      </w:r>
      <w:proofErr w:type="spellEnd"/>
      <w:r w:rsidRPr="00927D41">
        <w:rPr>
          <w:rFonts w:ascii="Times New Roman" w:hAnsi="Times New Roman" w:cs="Times New Roman"/>
          <w:sz w:val="24"/>
        </w:rPr>
        <w:t xml:space="preserve"> v </w:t>
      </w:r>
      <w:proofErr w:type="spellStart"/>
      <w:r w:rsidRPr="00927D41">
        <w:rPr>
          <w:rFonts w:ascii="Times New Roman" w:hAnsi="Times New Roman" w:cs="Times New Roman"/>
          <w:sz w:val="24"/>
        </w:rPr>
        <w:t>bytovém</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domě</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 xml:space="preserve">. </w:t>
      </w:r>
      <w:r w:rsidRPr="00A65DDF">
        <w:rPr>
          <w:rFonts w:ascii="Times New Roman" w:hAnsi="Times New Roman" w:cs="Times New Roman"/>
          <w:b/>
          <w:sz w:val="24"/>
          <w:szCs w:val="22"/>
          <w:lang w:val="cs-CZ"/>
        </w:rPr>
        <w:t>266, 271, 276</w:t>
      </w:r>
      <w:r>
        <w:rPr>
          <w:rFonts w:ascii="Times New Roman" w:hAnsi="Times New Roman" w:cs="Times New Roman"/>
          <w:b/>
          <w:sz w:val="24"/>
          <w:szCs w:val="22"/>
          <w:lang w:val="cs-CZ"/>
        </w:rPr>
        <w:t xml:space="preserve"> </w:t>
      </w:r>
      <w:r>
        <w:rPr>
          <w:rFonts w:ascii="Times New Roman" w:hAnsi="Times New Roman" w:cs="Times New Roman"/>
          <w:sz w:val="24"/>
        </w:rPr>
        <w:t>na ul. </w:t>
      </w:r>
      <w:proofErr w:type="spellStart"/>
      <w:r>
        <w:rPr>
          <w:rFonts w:ascii="Times New Roman" w:hAnsi="Times New Roman" w:cs="Times New Roman"/>
          <w:sz w:val="24"/>
        </w:rPr>
        <w:t>Jateční</w:t>
      </w:r>
      <w:proofErr w:type="spellEnd"/>
      <w:r w:rsidRPr="00927D41">
        <w:rPr>
          <w:rFonts w:ascii="Times New Roman" w:hAnsi="Times New Roman" w:cs="Times New Roman"/>
          <w:sz w:val="24"/>
        </w:rPr>
        <w:t xml:space="preserve"> v </w:t>
      </w:r>
      <w:proofErr w:type="spellStart"/>
      <w:r w:rsidRPr="00927D41">
        <w:rPr>
          <w:rFonts w:ascii="Times New Roman" w:hAnsi="Times New Roman" w:cs="Times New Roman"/>
          <w:sz w:val="24"/>
        </w:rPr>
        <w:t>Bohumíně</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Nový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Bohumín</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Objekty</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w:t>
      </w:r>
      <w:r>
        <w:rPr>
          <w:rFonts w:ascii="Times New Roman" w:hAnsi="Times New Roman" w:cs="Times New Roman"/>
          <w:sz w:val="24"/>
        </w:rPr>
        <w:t>l</w:t>
      </w:r>
      <w:r w:rsidRPr="00927D41">
        <w:rPr>
          <w:rFonts w:ascii="Times New Roman" w:hAnsi="Times New Roman" w:cs="Times New Roman"/>
          <w:sz w:val="24"/>
        </w:rPr>
        <w:t>ouží</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jako</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bytové</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domy</w:t>
      </w:r>
      <w:proofErr w:type="spellEnd"/>
      <w:r w:rsidRPr="00927D41">
        <w:rPr>
          <w:rFonts w:ascii="Times New Roman" w:hAnsi="Times New Roman" w:cs="Times New Roman"/>
          <w:sz w:val="24"/>
        </w:rPr>
        <w:t>.</w:t>
      </w:r>
      <w:r>
        <w:rPr>
          <w:rFonts w:ascii="Times New Roman" w:hAnsi="Times New Roman" w:cs="Times New Roman"/>
          <w:sz w:val="24"/>
        </w:rPr>
        <w:t xml:space="preserve"> </w:t>
      </w:r>
    </w:p>
    <w:p w:rsidR="003D2FFE" w:rsidRPr="00750DF8" w:rsidRDefault="003D2FFE" w:rsidP="00B16F5E">
      <w:pPr>
        <w:pStyle w:val="Zkladntext"/>
        <w:ind w:left="115" w:right="109"/>
        <w:jc w:val="both"/>
        <w:rPr>
          <w:rFonts w:ascii="Times New Roman" w:hAnsi="Times New Roman" w:cs="Times New Roman"/>
          <w:sz w:val="24"/>
          <w:szCs w:val="24"/>
          <w:lang w:val="cs-CZ"/>
        </w:rPr>
      </w:pPr>
    </w:p>
    <w:p w:rsidR="00501172" w:rsidRPr="00750DF8" w:rsidRDefault="00501172" w:rsidP="00B16F5E">
      <w:pPr>
        <w:pStyle w:val="Zkladntext"/>
        <w:ind w:left="0"/>
        <w:rPr>
          <w:rFonts w:ascii="Times New Roman" w:hAnsi="Times New Roman" w:cs="Times New Roman"/>
          <w:sz w:val="24"/>
          <w:szCs w:val="24"/>
          <w:lang w:val="cs-CZ"/>
        </w:rPr>
      </w:pPr>
    </w:p>
    <w:p w:rsidR="00F66C95" w:rsidRPr="00750DF8" w:rsidRDefault="00F66C95" w:rsidP="00F66C95">
      <w:pPr>
        <w:pStyle w:val="Zkladntext"/>
        <w:rPr>
          <w:rFonts w:ascii="Times New Roman" w:hAnsi="Times New Roman" w:cs="Times New Roman"/>
          <w:b/>
          <w:sz w:val="24"/>
          <w:szCs w:val="24"/>
          <w:lang w:val="cs-CZ"/>
        </w:rPr>
      </w:pPr>
      <w:r w:rsidRPr="00750DF8">
        <w:rPr>
          <w:rFonts w:ascii="Times New Roman" w:hAnsi="Times New Roman" w:cs="Times New Roman"/>
          <w:b/>
          <w:sz w:val="24"/>
          <w:szCs w:val="24"/>
          <w:lang w:val="cs-CZ"/>
        </w:rPr>
        <w:t>Navrhované úpravy (číselné značení shodné se značením ve výkresové dokumentaci):</w:t>
      </w:r>
    </w:p>
    <w:p w:rsidR="00F66C95" w:rsidRPr="00750DF8" w:rsidRDefault="00F66C95" w:rsidP="00F66C95">
      <w:pPr>
        <w:pStyle w:val="Zkladntext"/>
        <w:rPr>
          <w:rFonts w:ascii="Times New Roman" w:hAnsi="Times New Roman" w:cs="Times New Roman"/>
          <w:sz w:val="24"/>
          <w:szCs w:val="24"/>
          <w:lang w:val="cs-CZ"/>
        </w:rPr>
      </w:pPr>
    </w:p>
    <w:p w:rsidR="0028780B" w:rsidRDefault="0028780B" w:rsidP="0028780B">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1 </w:t>
      </w:r>
      <w:r>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 xml:space="preserve">zateplení fasády </w:t>
      </w:r>
      <w:r>
        <w:rPr>
          <w:rFonts w:ascii="Times New Roman" w:hAnsi="Times New Roman" w:cs="Times New Roman"/>
          <w:sz w:val="24"/>
          <w:szCs w:val="24"/>
          <w:lang w:val="cs-CZ"/>
        </w:rPr>
        <w:t>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 xml:space="preserve">), na soklu </w:t>
      </w:r>
      <w:r w:rsidR="005B4282">
        <w:rPr>
          <w:rFonts w:ascii="Times New Roman" w:hAnsi="Times New Roman" w:cs="Times New Roman"/>
          <w:sz w:val="24"/>
          <w:szCs w:val="24"/>
          <w:lang w:val="cs-CZ"/>
        </w:rPr>
        <w:t>40</w:t>
      </w:r>
      <w:r w:rsidRPr="00E62CE6">
        <w:rPr>
          <w:rFonts w:ascii="Times New Roman" w:hAnsi="Times New Roman" w:cs="Times New Roman"/>
          <w:sz w:val="24"/>
          <w:szCs w:val="24"/>
          <w:lang w:val="cs-CZ"/>
        </w:rPr>
        <w:t xml:space="preserve"> mm (</w:t>
      </w:r>
      <w:r>
        <w:rPr>
          <w:rFonts w:ascii="Times New Roman" w:hAnsi="Times New Roman" w:cs="Times New Roman"/>
          <w:sz w:val="24"/>
          <w:szCs w:val="24"/>
          <w:lang w:val="cs-CZ"/>
        </w:rPr>
        <w:t xml:space="preserve">XPS). </w:t>
      </w:r>
    </w:p>
    <w:p w:rsidR="0028780B" w:rsidRDefault="0028780B" w:rsidP="0028780B">
      <w:pPr>
        <w:tabs>
          <w:tab w:val="left" w:pos="261"/>
        </w:tabs>
        <w:rPr>
          <w:rFonts w:ascii="Times New Roman" w:hAnsi="Times New Roman" w:cs="Times New Roman"/>
          <w:sz w:val="24"/>
          <w:szCs w:val="24"/>
          <w:lang w:val="cs-CZ"/>
        </w:rPr>
      </w:pPr>
    </w:p>
    <w:p w:rsidR="0028780B" w:rsidRPr="0004415F" w:rsidRDefault="0028780B" w:rsidP="0028780B">
      <w:pPr>
        <w:tabs>
          <w:tab w:val="left" w:pos="261"/>
        </w:tabs>
        <w:rPr>
          <w:rFonts w:ascii="Times New Roman" w:hAnsi="Times New Roman" w:cs="Times New Roman"/>
          <w:sz w:val="24"/>
          <w:szCs w:val="24"/>
          <w:lang w:val="cs-CZ"/>
        </w:rPr>
      </w:pPr>
      <w:proofErr w:type="gramStart"/>
      <w:r w:rsidRPr="00146B92">
        <w:rPr>
          <w:rFonts w:ascii="Times New Roman" w:hAnsi="Times New Roman" w:cs="Times New Roman"/>
          <w:sz w:val="24"/>
          <w:szCs w:val="24"/>
          <w:lang w:val="cs-CZ"/>
        </w:rPr>
        <w:t>2  -</w:t>
      </w:r>
      <w:proofErr w:type="gramEnd"/>
      <w:r w:rsidRPr="00146B92">
        <w:rPr>
          <w:rFonts w:ascii="Times New Roman" w:hAnsi="Times New Roman" w:cs="Times New Roman"/>
          <w:sz w:val="24"/>
          <w:szCs w:val="24"/>
          <w:lang w:val="cs-CZ"/>
        </w:rPr>
        <w:t xml:space="preserve"> </w:t>
      </w:r>
      <w:r>
        <w:rPr>
          <w:rFonts w:ascii="Times New Roman" w:hAnsi="Times New Roman" w:cs="Times New Roman"/>
          <w:sz w:val="24"/>
          <w:szCs w:val="24"/>
          <w:lang w:val="cs-CZ"/>
        </w:rPr>
        <w:t>výměna vchodových dveří za nové z hliníkových profilů s bezpečnostním kováním (3 kusy),</w:t>
      </w:r>
    </w:p>
    <w:p w:rsidR="0028780B" w:rsidRPr="0004415F" w:rsidRDefault="0028780B" w:rsidP="0028780B">
      <w:pPr>
        <w:tabs>
          <w:tab w:val="left" w:pos="261"/>
        </w:tabs>
        <w:rPr>
          <w:rFonts w:ascii="Times New Roman" w:hAnsi="Times New Roman" w:cs="Times New Roman"/>
          <w:sz w:val="24"/>
          <w:szCs w:val="24"/>
          <w:lang w:val="cs-CZ"/>
        </w:rPr>
      </w:pPr>
    </w:p>
    <w:p w:rsidR="0028780B" w:rsidRPr="0004415F" w:rsidRDefault="0028780B" w:rsidP="0028780B">
      <w:pPr>
        <w:tabs>
          <w:tab w:val="left" w:pos="261"/>
        </w:tabs>
        <w:rPr>
          <w:rFonts w:ascii="Times New Roman" w:hAnsi="Times New Roman" w:cs="Times New Roman"/>
          <w:sz w:val="24"/>
          <w:szCs w:val="24"/>
          <w:lang w:val="cs-CZ"/>
        </w:rPr>
      </w:pPr>
      <w:proofErr w:type="gramStart"/>
      <w:r w:rsidRPr="0004415F">
        <w:rPr>
          <w:rFonts w:ascii="Times New Roman" w:hAnsi="Times New Roman" w:cs="Times New Roman"/>
          <w:sz w:val="24"/>
          <w:szCs w:val="24"/>
          <w:lang w:val="cs-CZ"/>
        </w:rPr>
        <w:t>3  -</w:t>
      </w:r>
      <w:proofErr w:type="gramEnd"/>
      <w:r w:rsidRPr="0004415F">
        <w:rPr>
          <w:rFonts w:ascii="Times New Roman" w:hAnsi="Times New Roman" w:cs="Times New Roman"/>
          <w:sz w:val="24"/>
          <w:szCs w:val="24"/>
          <w:lang w:val="cs-CZ"/>
        </w:rPr>
        <w:t xml:space="preserve"> </w:t>
      </w:r>
      <w:r>
        <w:rPr>
          <w:rFonts w:ascii="Times New Roman" w:hAnsi="Times New Roman" w:cs="Times New Roman"/>
          <w:sz w:val="24"/>
          <w:szCs w:val="24"/>
          <w:lang w:val="cs-CZ"/>
        </w:rPr>
        <w:t>výměna plechových HUP skříní za nové plastové,</w:t>
      </w:r>
    </w:p>
    <w:p w:rsidR="0028780B" w:rsidRPr="0004415F" w:rsidRDefault="0028780B" w:rsidP="0028780B">
      <w:pPr>
        <w:tabs>
          <w:tab w:val="left" w:pos="261"/>
        </w:tabs>
        <w:rPr>
          <w:rFonts w:ascii="Times New Roman" w:hAnsi="Times New Roman" w:cs="Times New Roman"/>
          <w:sz w:val="24"/>
          <w:szCs w:val="24"/>
          <w:lang w:val="cs-CZ"/>
        </w:rPr>
      </w:pPr>
    </w:p>
    <w:p w:rsidR="0028780B" w:rsidRPr="0004415F" w:rsidRDefault="0028780B" w:rsidP="0028780B">
      <w:pPr>
        <w:tabs>
          <w:tab w:val="left" w:pos="261"/>
        </w:tabs>
        <w:rPr>
          <w:rFonts w:ascii="Times New Roman" w:hAnsi="Times New Roman" w:cs="Times New Roman"/>
          <w:sz w:val="24"/>
          <w:szCs w:val="24"/>
          <w:lang w:val="cs-CZ"/>
        </w:rPr>
      </w:pPr>
      <w:proofErr w:type="gramStart"/>
      <w:r w:rsidRPr="0004415F">
        <w:rPr>
          <w:rFonts w:ascii="Times New Roman" w:hAnsi="Times New Roman" w:cs="Times New Roman"/>
          <w:sz w:val="24"/>
          <w:szCs w:val="24"/>
          <w:lang w:val="cs-CZ"/>
        </w:rPr>
        <w:t>4  -</w:t>
      </w:r>
      <w:proofErr w:type="gramEnd"/>
      <w:r w:rsidRPr="0004415F">
        <w:rPr>
          <w:rFonts w:ascii="Times New Roman" w:hAnsi="Times New Roman" w:cs="Times New Roman"/>
          <w:sz w:val="24"/>
          <w:szCs w:val="24"/>
          <w:lang w:val="cs-CZ"/>
        </w:rPr>
        <w:t xml:space="preserve"> </w:t>
      </w:r>
      <w:r w:rsidRPr="00DD0345">
        <w:rPr>
          <w:rFonts w:ascii="Times New Roman" w:hAnsi="Times New Roman" w:cs="Times New Roman"/>
          <w:sz w:val="24"/>
          <w:szCs w:val="24"/>
          <w:lang w:val="cs-CZ"/>
        </w:rPr>
        <w:t>výměna střešní krytiny (</w:t>
      </w:r>
      <w:r>
        <w:rPr>
          <w:rFonts w:ascii="Times New Roman" w:hAnsi="Times New Roman" w:cs="Times New Roman"/>
          <w:sz w:val="24"/>
          <w:szCs w:val="24"/>
          <w:lang w:val="cs-CZ"/>
        </w:rPr>
        <w:t xml:space="preserve">nově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28780B" w:rsidRPr="0004415F" w:rsidRDefault="0028780B" w:rsidP="0028780B">
      <w:pPr>
        <w:tabs>
          <w:tab w:val="left" w:pos="261"/>
        </w:tabs>
        <w:rPr>
          <w:rFonts w:ascii="Times New Roman" w:hAnsi="Times New Roman" w:cs="Times New Roman"/>
          <w:sz w:val="24"/>
          <w:szCs w:val="24"/>
          <w:lang w:val="cs-CZ"/>
        </w:rPr>
      </w:pPr>
    </w:p>
    <w:p w:rsidR="0028780B" w:rsidRPr="00DD0345" w:rsidRDefault="0028780B" w:rsidP="0028780B">
      <w:pPr>
        <w:tabs>
          <w:tab w:val="left" w:pos="261"/>
        </w:tabs>
        <w:rPr>
          <w:rFonts w:ascii="Times New Roman" w:hAnsi="Times New Roman" w:cs="Times New Roman"/>
          <w:sz w:val="24"/>
          <w:szCs w:val="24"/>
          <w:lang w:val="cs-CZ"/>
        </w:rPr>
      </w:pPr>
      <w:proofErr w:type="gramStart"/>
      <w:r w:rsidRPr="00DD0345">
        <w:rPr>
          <w:rFonts w:ascii="Times New Roman" w:hAnsi="Times New Roman" w:cs="Times New Roman"/>
          <w:sz w:val="24"/>
          <w:szCs w:val="24"/>
          <w:lang w:val="cs-CZ"/>
        </w:rPr>
        <w:t>5  -</w:t>
      </w:r>
      <w:proofErr w:type="gramEnd"/>
      <w:r w:rsidRPr="00DD0345">
        <w:rPr>
          <w:rFonts w:ascii="Times New Roman" w:hAnsi="Times New Roman" w:cs="Times New Roman"/>
          <w:sz w:val="24"/>
          <w:szCs w:val="24"/>
          <w:lang w:val="cs-CZ"/>
        </w:rPr>
        <w:t xml:space="preserve"> nové okenní parapety,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28780B" w:rsidRPr="00E62CE6" w:rsidRDefault="0028780B" w:rsidP="0028780B">
      <w:pPr>
        <w:tabs>
          <w:tab w:val="left" w:pos="261"/>
        </w:tabs>
        <w:rPr>
          <w:rFonts w:ascii="Times New Roman" w:hAnsi="Times New Roman" w:cs="Times New Roman"/>
          <w:sz w:val="24"/>
          <w:szCs w:val="24"/>
          <w:highlight w:val="yellow"/>
          <w:lang w:val="cs-CZ"/>
        </w:rPr>
      </w:pPr>
    </w:p>
    <w:p w:rsidR="0028780B" w:rsidRPr="0004415F" w:rsidRDefault="0028780B" w:rsidP="0028780B">
      <w:pPr>
        <w:tabs>
          <w:tab w:val="left" w:pos="261"/>
        </w:tabs>
        <w:rPr>
          <w:rFonts w:ascii="Times New Roman" w:hAnsi="Times New Roman" w:cs="Times New Roman"/>
          <w:sz w:val="24"/>
          <w:szCs w:val="24"/>
          <w:lang w:val="cs-CZ"/>
        </w:rPr>
      </w:pPr>
      <w:proofErr w:type="gramStart"/>
      <w:r w:rsidRPr="003079A8">
        <w:rPr>
          <w:rFonts w:ascii="Times New Roman" w:hAnsi="Times New Roman" w:cs="Times New Roman"/>
          <w:sz w:val="24"/>
          <w:szCs w:val="24"/>
          <w:lang w:val="cs-CZ"/>
        </w:rPr>
        <w:t>6  -</w:t>
      </w:r>
      <w:proofErr w:type="gramEnd"/>
      <w:r w:rsidRPr="003079A8">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výměna svodů a žlabů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28780B" w:rsidRPr="0004415F" w:rsidRDefault="0028780B" w:rsidP="0028780B">
      <w:pPr>
        <w:tabs>
          <w:tab w:val="left" w:pos="261"/>
        </w:tabs>
        <w:rPr>
          <w:rFonts w:ascii="Times New Roman" w:hAnsi="Times New Roman" w:cs="Times New Roman"/>
          <w:sz w:val="24"/>
          <w:szCs w:val="24"/>
          <w:lang w:val="cs-CZ"/>
        </w:rPr>
      </w:pPr>
    </w:p>
    <w:p w:rsidR="0028780B" w:rsidRPr="002E6F6B" w:rsidRDefault="0028780B" w:rsidP="0028780B">
      <w:pPr>
        <w:tabs>
          <w:tab w:val="left" w:pos="261"/>
        </w:tabs>
        <w:rPr>
          <w:rFonts w:ascii="Times New Roman" w:hAnsi="Times New Roman" w:cs="Times New Roman"/>
          <w:sz w:val="24"/>
          <w:szCs w:val="24"/>
          <w:lang w:val="cs-CZ"/>
        </w:rPr>
      </w:pPr>
      <w:proofErr w:type="gramStart"/>
      <w:r>
        <w:rPr>
          <w:rFonts w:ascii="Times New Roman" w:hAnsi="Times New Roman" w:cs="Times New Roman"/>
          <w:sz w:val="24"/>
          <w:szCs w:val="24"/>
          <w:lang w:val="cs-CZ"/>
        </w:rPr>
        <w:t>7</w:t>
      </w:r>
      <w:r w:rsidRPr="00DD0345">
        <w:rPr>
          <w:rFonts w:ascii="Times New Roman" w:hAnsi="Times New Roman" w:cs="Times New Roman"/>
          <w:sz w:val="24"/>
          <w:szCs w:val="24"/>
          <w:lang w:val="cs-CZ"/>
        </w:rPr>
        <w:t xml:space="preserve">  -</w:t>
      </w:r>
      <w:proofErr w:type="gramEnd"/>
      <w:r w:rsidRPr="00DD0345">
        <w:rPr>
          <w:rFonts w:ascii="Times New Roman" w:hAnsi="Times New Roman" w:cs="Times New Roman"/>
          <w:sz w:val="24"/>
          <w:szCs w:val="24"/>
          <w:lang w:val="cs-CZ"/>
        </w:rPr>
        <w:t xml:space="preserve"> nové konstrukce pro věšení prádla </w:t>
      </w:r>
      <w:r>
        <w:rPr>
          <w:rFonts w:ascii="Times New Roman" w:hAnsi="Times New Roman" w:cs="Times New Roman"/>
          <w:sz w:val="24"/>
          <w:szCs w:val="24"/>
          <w:lang w:val="cs-CZ"/>
        </w:rPr>
        <w:t>(hliníkový sušák),</w:t>
      </w:r>
    </w:p>
    <w:p w:rsidR="0028780B" w:rsidRPr="00E62CE6" w:rsidRDefault="0028780B" w:rsidP="0028780B">
      <w:pPr>
        <w:tabs>
          <w:tab w:val="left" w:pos="261"/>
        </w:tabs>
        <w:rPr>
          <w:rFonts w:ascii="Times New Roman" w:hAnsi="Times New Roman" w:cs="Times New Roman"/>
          <w:sz w:val="24"/>
          <w:szCs w:val="24"/>
          <w:highlight w:val="yellow"/>
          <w:lang w:val="cs-CZ"/>
        </w:rPr>
      </w:pPr>
    </w:p>
    <w:p w:rsidR="0028780B" w:rsidRDefault="0028780B" w:rsidP="0028780B">
      <w:pPr>
        <w:tabs>
          <w:tab w:val="left" w:pos="261"/>
        </w:tabs>
        <w:rPr>
          <w:rFonts w:ascii="Times New Roman" w:hAnsi="Times New Roman" w:cs="Times New Roman"/>
          <w:sz w:val="24"/>
          <w:szCs w:val="24"/>
          <w:lang w:val="cs-CZ"/>
        </w:rPr>
      </w:pPr>
      <w:proofErr w:type="gramStart"/>
      <w:r w:rsidRPr="003079A8">
        <w:rPr>
          <w:rFonts w:ascii="Times New Roman" w:hAnsi="Times New Roman" w:cs="Times New Roman"/>
          <w:sz w:val="24"/>
          <w:szCs w:val="24"/>
          <w:lang w:val="cs-CZ"/>
        </w:rPr>
        <w:t>8  -</w:t>
      </w:r>
      <w:proofErr w:type="gramEnd"/>
      <w:r w:rsidRPr="003079A8">
        <w:rPr>
          <w:rFonts w:ascii="Times New Roman" w:hAnsi="Times New Roman" w:cs="Times New Roman"/>
          <w:sz w:val="24"/>
          <w:szCs w:val="24"/>
          <w:lang w:val="cs-CZ"/>
        </w:rPr>
        <w:t xml:space="preserve"> </w:t>
      </w:r>
      <w:r>
        <w:rPr>
          <w:rFonts w:ascii="Times New Roman" w:hAnsi="Times New Roman" w:cs="Times New Roman"/>
          <w:sz w:val="24"/>
          <w:szCs w:val="24"/>
          <w:lang w:val="cs-CZ"/>
        </w:rPr>
        <w:t>výměna okapového chodníku včetně podkladu,</w:t>
      </w:r>
    </w:p>
    <w:p w:rsidR="0028780B" w:rsidRPr="00E62CE6" w:rsidRDefault="0028780B" w:rsidP="0028780B">
      <w:pPr>
        <w:tabs>
          <w:tab w:val="left" w:pos="261"/>
        </w:tabs>
        <w:rPr>
          <w:rFonts w:ascii="Times New Roman" w:hAnsi="Times New Roman" w:cs="Times New Roman"/>
          <w:sz w:val="24"/>
          <w:szCs w:val="24"/>
          <w:highlight w:val="yellow"/>
          <w:lang w:val="cs-CZ"/>
        </w:rPr>
      </w:pPr>
    </w:p>
    <w:p w:rsidR="0028780B" w:rsidRPr="00E62CE6" w:rsidRDefault="0028780B" w:rsidP="0028780B">
      <w:pPr>
        <w:tabs>
          <w:tab w:val="left" w:pos="261"/>
        </w:tabs>
        <w:rPr>
          <w:rFonts w:ascii="Times New Roman" w:hAnsi="Times New Roman" w:cs="Times New Roman"/>
          <w:sz w:val="24"/>
          <w:szCs w:val="24"/>
          <w:highlight w:val="yellow"/>
          <w:lang w:val="cs-CZ"/>
        </w:rPr>
      </w:pPr>
      <w:proofErr w:type="gramStart"/>
      <w:r w:rsidRPr="00E62CE6">
        <w:rPr>
          <w:rFonts w:ascii="Times New Roman" w:hAnsi="Times New Roman" w:cs="Times New Roman"/>
          <w:sz w:val="24"/>
          <w:szCs w:val="24"/>
          <w:lang w:val="cs-CZ"/>
        </w:rPr>
        <w:t>9  -</w:t>
      </w:r>
      <w:proofErr w:type="gramEnd"/>
      <w:r w:rsidRPr="00E62CE6">
        <w:rPr>
          <w:rFonts w:ascii="Times New Roman" w:hAnsi="Times New Roman" w:cs="Times New Roman"/>
          <w:sz w:val="24"/>
          <w:szCs w:val="24"/>
          <w:lang w:val="cs-CZ"/>
        </w:rPr>
        <w:t xml:space="preserve"> </w:t>
      </w:r>
      <w:r>
        <w:rPr>
          <w:rFonts w:ascii="Times New Roman" w:hAnsi="Times New Roman" w:cs="Times New Roman"/>
          <w:sz w:val="24"/>
          <w:szCs w:val="24"/>
          <w:lang w:val="cs-CZ"/>
        </w:rPr>
        <w:t>provedení nové silikonové omítky probarvené, zatření, zrno 1,5 mm na novou i stávající izolaci,</w:t>
      </w:r>
    </w:p>
    <w:p w:rsidR="0028780B" w:rsidRPr="00E62CE6" w:rsidRDefault="0028780B" w:rsidP="0028780B">
      <w:pPr>
        <w:tabs>
          <w:tab w:val="left" w:pos="261"/>
        </w:tabs>
        <w:rPr>
          <w:rFonts w:ascii="Times New Roman" w:hAnsi="Times New Roman" w:cs="Times New Roman"/>
          <w:sz w:val="24"/>
          <w:szCs w:val="24"/>
          <w:highlight w:val="yellow"/>
          <w:lang w:val="cs-CZ"/>
        </w:rPr>
      </w:pPr>
    </w:p>
    <w:p w:rsidR="0028780B" w:rsidRDefault="0028780B" w:rsidP="0028780B">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10 - </w:t>
      </w:r>
      <w:r w:rsidRPr="009B26CC">
        <w:rPr>
          <w:rFonts w:ascii="Times New Roman" w:hAnsi="Times New Roman" w:cs="Times New Roman"/>
          <w:sz w:val="24"/>
          <w:szCs w:val="24"/>
          <w:lang w:val="cs-CZ"/>
        </w:rPr>
        <w:t>odbourání původní římsy a stříšky nad vchody (3 kusy), osazení nové zavěšené stříšky z hliníkového profilu a skleněnou výplní</w:t>
      </w:r>
    </w:p>
    <w:p w:rsidR="0028780B" w:rsidRPr="00DD0345" w:rsidRDefault="0028780B" w:rsidP="0028780B">
      <w:pPr>
        <w:tabs>
          <w:tab w:val="left" w:pos="261"/>
        </w:tabs>
        <w:rPr>
          <w:rFonts w:ascii="Times New Roman" w:hAnsi="Times New Roman" w:cs="Times New Roman"/>
          <w:sz w:val="24"/>
          <w:szCs w:val="24"/>
          <w:lang w:val="cs-CZ"/>
        </w:rPr>
      </w:pPr>
    </w:p>
    <w:p w:rsidR="0028780B" w:rsidRDefault="0028780B" w:rsidP="0028780B">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11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úprava </w:t>
      </w:r>
      <w:proofErr w:type="spellStart"/>
      <w:r>
        <w:rPr>
          <w:rFonts w:ascii="Times New Roman" w:hAnsi="Times New Roman" w:cs="Times New Roman"/>
          <w:sz w:val="24"/>
          <w:szCs w:val="24"/>
          <w:lang w:val="cs-CZ"/>
        </w:rPr>
        <w:t>podřímsového</w:t>
      </w:r>
      <w:proofErr w:type="spellEnd"/>
      <w:r>
        <w:rPr>
          <w:rFonts w:ascii="Times New Roman" w:hAnsi="Times New Roman" w:cs="Times New Roman"/>
          <w:sz w:val="24"/>
          <w:szCs w:val="24"/>
          <w:lang w:val="cs-CZ"/>
        </w:rPr>
        <w:t xml:space="preserve"> prostoru – zachování biotopu.</w:t>
      </w:r>
    </w:p>
    <w:p w:rsidR="0028780B" w:rsidRDefault="0028780B" w:rsidP="0028780B">
      <w:pPr>
        <w:tabs>
          <w:tab w:val="left" w:pos="261"/>
        </w:tabs>
        <w:rPr>
          <w:rFonts w:ascii="Times New Roman" w:hAnsi="Times New Roman" w:cs="Times New Roman"/>
          <w:sz w:val="24"/>
          <w:szCs w:val="24"/>
          <w:lang w:val="cs-CZ"/>
        </w:rPr>
      </w:pPr>
    </w:p>
    <w:p w:rsidR="0028780B" w:rsidRDefault="0028780B" w:rsidP="0028780B">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 výměna dřevěných madel ve schodišťovém prostoru</w:t>
      </w:r>
    </w:p>
    <w:p w:rsidR="0028780B" w:rsidRDefault="0028780B" w:rsidP="0028780B">
      <w:pPr>
        <w:tabs>
          <w:tab w:val="left" w:pos="261"/>
        </w:tabs>
        <w:rPr>
          <w:rFonts w:ascii="Times New Roman" w:hAnsi="Times New Roman" w:cs="Times New Roman"/>
          <w:sz w:val="24"/>
          <w:szCs w:val="24"/>
          <w:lang w:val="cs-CZ"/>
        </w:rPr>
      </w:pPr>
    </w:p>
    <w:p w:rsidR="0028780B" w:rsidRDefault="0028780B" w:rsidP="0028780B">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13 – oprava zídek vstupů do suterénu, osekání a nový beton</w:t>
      </w:r>
    </w:p>
    <w:p w:rsidR="0028780B" w:rsidRDefault="0028780B" w:rsidP="0028780B">
      <w:pPr>
        <w:tabs>
          <w:tab w:val="left" w:pos="261"/>
        </w:tabs>
        <w:rPr>
          <w:rFonts w:ascii="Times New Roman" w:hAnsi="Times New Roman" w:cs="Times New Roman"/>
          <w:sz w:val="24"/>
          <w:szCs w:val="24"/>
          <w:lang w:val="cs-CZ"/>
        </w:rPr>
      </w:pPr>
    </w:p>
    <w:p w:rsidR="0028780B" w:rsidRPr="002D3748" w:rsidRDefault="0028780B" w:rsidP="0028780B">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14 – osazení nových mříží na okna v suterénu</w:t>
      </w:r>
    </w:p>
    <w:p w:rsidR="00F66C95" w:rsidRPr="00750DF8" w:rsidRDefault="00F66C95" w:rsidP="00F66C95">
      <w:pPr>
        <w:pStyle w:val="Zkladntext"/>
        <w:ind w:left="426" w:hanging="284"/>
        <w:rPr>
          <w:rFonts w:ascii="Times New Roman" w:hAnsi="Times New Roman" w:cs="Times New Roman"/>
          <w:sz w:val="24"/>
          <w:szCs w:val="24"/>
          <w:lang w:val="cs-CZ"/>
        </w:rPr>
      </w:pPr>
    </w:p>
    <w:p w:rsidR="00501172" w:rsidRPr="00750DF8" w:rsidRDefault="00E351A5" w:rsidP="00B16F5E">
      <w:pPr>
        <w:pStyle w:val="Nadpis3"/>
        <w:numPr>
          <w:ilvl w:val="0"/>
          <w:numId w:val="12"/>
        </w:numPr>
        <w:tabs>
          <w:tab w:val="left" w:pos="361"/>
        </w:tabs>
        <w:ind w:left="360" w:hanging="244"/>
        <w:jc w:val="both"/>
        <w:rPr>
          <w:rFonts w:ascii="Times New Roman" w:hAnsi="Times New Roman" w:cs="Times New Roman"/>
          <w:sz w:val="24"/>
          <w:szCs w:val="24"/>
          <w:lang w:val="cs-CZ"/>
        </w:rPr>
      </w:pPr>
      <w:r w:rsidRPr="00750DF8">
        <w:rPr>
          <w:rFonts w:ascii="Times New Roman" w:hAnsi="Times New Roman" w:cs="Times New Roman"/>
          <w:sz w:val="24"/>
          <w:szCs w:val="24"/>
          <w:lang w:val="cs-CZ"/>
        </w:rPr>
        <w:t>konstruk</w:t>
      </w:r>
      <w:r w:rsidRPr="00750DF8">
        <w:rPr>
          <w:rFonts w:ascii="Times New Roman" w:hAnsi="Times New Roman" w:cs="Times New Roman"/>
          <w:b w:val="0"/>
          <w:sz w:val="24"/>
          <w:szCs w:val="24"/>
          <w:lang w:val="cs-CZ"/>
        </w:rPr>
        <w:t>č</w:t>
      </w:r>
      <w:r w:rsidRPr="00750DF8">
        <w:rPr>
          <w:rFonts w:ascii="Times New Roman" w:hAnsi="Times New Roman" w:cs="Times New Roman"/>
          <w:sz w:val="24"/>
          <w:szCs w:val="24"/>
          <w:lang w:val="cs-CZ"/>
        </w:rPr>
        <w:t>ní a materiálové</w:t>
      </w:r>
      <w:r w:rsidRPr="00750DF8">
        <w:rPr>
          <w:rFonts w:ascii="Times New Roman" w:hAnsi="Times New Roman" w:cs="Times New Roman"/>
          <w:spacing w:val="-1"/>
          <w:sz w:val="24"/>
          <w:szCs w:val="24"/>
          <w:lang w:val="cs-CZ"/>
        </w:rPr>
        <w:t xml:space="preserve"> </w:t>
      </w:r>
      <w:r w:rsidRPr="00750DF8">
        <w:rPr>
          <w:rFonts w:ascii="Times New Roman" w:hAnsi="Times New Roman" w:cs="Times New Roman"/>
          <w:b w:val="0"/>
          <w:sz w:val="24"/>
          <w:szCs w:val="24"/>
          <w:lang w:val="cs-CZ"/>
        </w:rPr>
        <w:t>ř</w:t>
      </w:r>
      <w:r w:rsidRPr="00750DF8">
        <w:rPr>
          <w:rFonts w:ascii="Times New Roman" w:hAnsi="Times New Roman" w:cs="Times New Roman"/>
          <w:sz w:val="24"/>
          <w:szCs w:val="24"/>
          <w:lang w:val="cs-CZ"/>
        </w:rPr>
        <w:t>ešení</w:t>
      </w:r>
    </w:p>
    <w:p w:rsidR="00501172" w:rsidRPr="00750DF8" w:rsidRDefault="00501172" w:rsidP="00B16F5E">
      <w:pPr>
        <w:pStyle w:val="Zkladntext"/>
        <w:ind w:left="0"/>
        <w:rPr>
          <w:rFonts w:ascii="Times New Roman" w:hAnsi="Times New Roman" w:cs="Times New Roman"/>
          <w:b/>
          <w:sz w:val="24"/>
          <w:szCs w:val="24"/>
          <w:lang w:val="cs-CZ"/>
        </w:rPr>
      </w:pPr>
    </w:p>
    <w:p w:rsidR="0028780B" w:rsidRDefault="0028780B" w:rsidP="0028780B">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1 - zateplení fasády 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w:t>
      </w:r>
      <w:r>
        <w:rPr>
          <w:rFonts w:ascii="Times New Roman" w:hAnsi="Times New Roman" w:cs="Times New Roman"/>
          <w:sz w:val="24"/>
          <w:szCs w:val="24"/>
          <w:lang w:val="cs-CZ"/>
        </w:rPr>
        <w:t xml:space="preserve">. v místě schodišťového prostoru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80 mm (400 mm na bocích od dveří a oken, 400 mm nad poslední okno schodiště – viz barevné řešení a pohledy)</w:t>
      </w:r>
      <w:r w:rsidRPr="00E62CE6">
        <w:rPr>
          <w:rFonts w:ascii="Times New Roman" w:hAnsi="Times New Roman" w:cs="Times New Roman"/>
          <w:sz w:val="24"/>
          <w:szCs w:val="24"/>
          <w:lang w:val="cs-CZ"/>
        </w:rPr>
        <w:t xml:space="preserve">, na soklu </w:t>
      </w:r>
      <w:r w:rsidR="005B4282">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 xml:space="preserve">), na hranici </w:t>
      </w:r>
      <w:r>
        <w:rPr>
          <w:rFonts w:ascii="Times New Roman" w:hAnsi="Times New Roman" w:cs="Times New Roman"/>
          <w:sz w:val="24"/>
          <w:szCs w:val="24"/>
          <w:lang w:val="cs-CZ"/>
        </w:rPr>
        <w:t xml:space="preserve">stávajícího zateplení bude nová izolace napojena pomocí systémové lišty. V místě dilatačních spár domů (dvakrát na západní straně, dvakrát na východní straně) bude umístěna systémová dilatační lišta </w:t>
      </w:r>
      <w:r>
        <w:rPr>
          <w:rFonts w:ascii="Times New Roman" w:hAnsi="Times New Roman" w:cs="Times New Roman"/>
          <w:sz w:val="24"/>
          <w:szCs w:val="24"/>
          <w:lang w:val="cs-CZ"/>
        </w:rPr>
        <w:lastRenderedPageBreak/>
        <w:t>dle pokynů výrobce. I</w:t>
      </w:r>
      <w:r w:rsidRPr="00DD0345">
        <w:rPr>
          <w:rFonts w:ascii="Times New Roman" w:hAnsi="Times New Roman" w:cs="Times New Roman"/>
          <w:sz w:val="24"/>
          <w:szCs w:val="24"/>
          <w:lang w:val="cs-CZ"/>
        </w:rPr>
        <w:t>zolace soklu bude do hloubky 300 mm pod terén</w:t>
      </w:r>
      <w:r>
        <w:rPr>
          <w:rFonts w:ascii="Times New Roman" w:hAnsi="Times New Roman" w:cs="Times New Roman"/>
          <w:sz w:val="24"/>
          <w:szCs w:val="24"/>
          <w:lang w:val="cs-CZ"/>
        </w:rPr>
        <w:t>.</w:t>
      </w:r>
    </w:p>
    <w:p w:rsidR="0028780B" w:rsidRPr="00B16F5E" w:rsidRDefault="0028780B" w:rsidP="0028780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Vnější tepelněizolační kompozitní systém (ETICS) je sestava výrobků dodávaná výrobcem ETICS obsahující následující komponenty speciálně určené pro použití v </w:t>
      </w:r>
      <w:proofErr w:type="gramStart"/>
      <w:r w:rsidRPr="00B16F5E">
        <w:rPr>
          <w:rFonts w:ascii="Times New Roman" w:hAnsi="Times New Roman" w:cs="Times New Roman"/>
          <w:sz w:val="24"/>
          <w:szCs w:val="24"/>
          <w:lang w:val="cs-CZ"/>
        </w:rPr>
        <w:t>ETICS :</w:t>
      </w:r>
      <w:proofErr w:type="gramEnd"/>
    </w:p>
    <w:p w:rsidR="0028780B" w:rsidRPr="00B16F5E" w:rsidRDefault="0028780B" w:rsidP="0028780B">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lepicí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hmotu</w:t>
      </w:r>
    </w:p>
    <w:p w:rsidR="0028780B" w:rsidRPr="00B16F5E" w:rsidRDefault="0028780B" w:rsidP="0028780B">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specifikovaný tepelněizolační</w:t>
      </w:r>
      <w:r w:rsidRPr="00B16F5E">
        <w:rPr>
          <w:rFonts w:ascii="Times New Roman" w:hAnsi="Times New Roman" w:cs="Times New Roman"/>
          <w:spacing w:val="-9"/>
          <w:sz w:val="24"/>
          <w:szCs w:val="24"/>
          <w:lang w:val="cs-CZ"/>
        </w:rPr>
        <w:t xml:space="preserve"> </w:t>
      </w:r>
      <w:r w:rsidRPr="00B16F5E">
        <w:rPr>
          <w:rFonts w:ascii="Times New Roman" w:hAnsi="Times New Roman" w:cs="Times New Roman"/>
          <w:sz w:val="24"/>
          <w:szCs w:val="24"/>
          <w:lang w:val="cs-CZ"/>
        </w:rPr>
        <w:t>materiál</w:t>
      </w:r>
    </w:p>
    <w:p w:rsidR="0028780B" w:rsidRPr="00B16F5E" w:rsidRDefault="0028780B" w:rsidP="0028780B">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specifikované mechanicky kotvicí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prvky</w:t>
      </w:r>
    </w:p>
    <w:p w:rsidR="0028780B" w:rsidRPr="00B16F5E" w:rsidRDefault="0028780B" w:rsidP="0028780B">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základní</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vrstvu</w:t>
      </w:r>
    </w:p>
    <w:p w:rsidR="0028780B" w:rsidRPr="00B16F5E" w:rsidRDefault="0028780B" w:rsidP="0028780B">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konečnou povrchovou</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úpravu</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jc w:val="both"/>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Ekonomické přínosy</w:t>
      </w:r>
      <w:r>
        <w:rPr>
          <w:rFonts w:ascii="Times New Roman" w:hAnsi="Times New Roman" w:cs="Times New Roman"/>
          <w:sz w:val="24"/>
          <w:szCs w:val="24"/>
          <w:u w:val="single"/>
          <w:lang w:val="cs-CZ"/>
        </w:rPr>
        <w:t>:</w:t>
      </w:r>
    </w:p>
    <w:p w:rsidR="0028780B" w:rsidRPr="00B16F5E" w:rsidRDefault="0028780B" w:rsidP="0028780B">
      <w:pPr>
        <w:pStyle w:val="Odstavecseseznamem"/>
        <w:numPr>
          <w:ilvl w:val="0"/>
          <w:numId w:val="9"/>
        </w:numPr>
        <w:tabs>
          <w:tab w:val="left" w:pos="250"/>
        </w:tabs>
        <w:ind w:left="0" w:right="86" w:hanging="133"/>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snížení energetické náročnosti</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objektu</w:t>
      </w:r>
    </w:p>
    <w:p w:rsidR="0028780B" w:rsidRPr="00B16F5E" w:rsidRDefault="0028780B" w:rsidP="0028780B">
      <w:pPr>
        <w:pStyle w:val="Odstavecseseznamem"/>
        <w:numPr>
          <w:ilvl w:val="0"/>
          <w:numId w:val="9"/>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zkrácení otopné</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sezóny</w:t>
      </w:r>
    </w:p>
    <w:p w:rsidR="0028780B" w:rsidRPr="00B16F5E" w:rsidRDefault="0028780B" w:rsidP="0028780B">
      <w:pPr>
        <w:pStyle w:val="Odstavecseseznamem"/>
        <w:numPr>
          <w:ilvl w:val="0"/>
          <w:numId w:val="9"/>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zateplení je vhodné provést </w:t>
      </w:r>
      <w:r w:rsidRPr="00B16F5E">
        <w:rPr>
          <w:rFonts w:ascii="Times New Roman" w:hAnsi="Times New Roman" w:cs="Times New Roman"/>
          <w:spacing w:val="-4"/>
          <w:sz w:val="24"/>
          <w:szCs w:val="24"/>
          <w:lang w:val="cs-CZ"/>
        </w:rPr>
        <w:t xml:space="preserve">při </w:t>
      </w:r>
      <w:r w:rsidRPr="00B16F5E">
        <w:rPr>
          <w:rFonts w:ascii="Times New Roman" w:hAnsi="Times New Roman" w:cs="Times New Roman"/>
          <w:sz w:val="24"/>
          <w:szCs w:val="24"/>
          <w:lang w:val="cs-CZ"/>
        </w:rPr>
        <w:t>potřebě renovace</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fasád</w:t>
      </w:r>
    </w:p>
    <w:p w:rsidR="0028780B" w:rsidRDefault="0028780B" w:rsidP="0028780B">
      <w:pPr>
        <w:pStyle w:val="Zkladntext"/>
        <w:ind w:left="0" w:right="86"/>
        <w:rPr>
          <w:rFonts w:ascii="Times New Roman" w:hAnsi="Times New Roman" w:cs="Times New Roman"/>
          <w:sz w:val="24"/>
          <w:szCs w:val="24"/>
          <w:u w:val="single"/>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Technické přínosy</w:t>
      </w:r>
      <w:r>
        <w:rPr>
          <w:rFonts w:ascii="Times New Roman" w:hAnsi="Times New Roman" w:cs="Times New Roman"/>
          <w:sz w:val="24"/>
          <w:szCs w:val="24"/>
          <w:u w:val="single"/>
          <w:lang w:val="cs-CZ"/>
        </w:rPr>
        <w:t>:</w:t>
      </w:r>
    </w:p>
    <w:p w:rsidR="0028780B" w:rsidRPr="00B16F5E" w:rsidRDefault="0028780B" w:rsidP="0028780B">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vzniku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plísní</w:t>
      </w:r>
    </w:p>
    <w:p w:rsidR="0028780B" w:rsidRPr="00B16F5E" w:rsidRDefault="0028780B" w:rsidP="0028780B">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zlepšení tepelné pohody v</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objektu</w:t>
      </w:r>
    </w:p>
    <w:p w:rsidR="0028780B" w:rsidRPr="00B16F5E" w:rsidRDefault="0028780B" w:rsidP="0028780B">
      <w:pPr>
        <w:pStyle w:val="Odstavecseseznamem"/>
        <w:numPr>
          <w:ilvl w:val="0"/>
          <w:numId w:val="9"/>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eliminace vlivu systematických tepelných</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mostů</w:t>
      </w:r>
    </w:p>
    <w:p w:rsidR="0028780B" w:rsidRPr="00B16F5E" w:rsidRDefault="0028780B" w:rsidP="0028780B">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zvýšení akumulačního efektu hmotných nosných</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konstrukcí</w:t>
      </w:r>
    </w:p>
    <w:p w:rsidR="0028780B" w:rsidRPr="00B16F5E" w:rsidRDefault="0028780B" w:rsidP="0028780B">
      <w:pPr>
        <w:pStyle w:val="Odstavecseseznamem"/>
        <w:numPr>
          <w:ilvl w:val="0"/>
          <w:numId w:val="9"/>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snížení namáhání konstrukcí klimatickými</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jevy</w:t>
      </w:r>
    </w:p>
    <w:p w:rsidR="0028780B" w:rsidRPr="00B16F5E" w:rsidRDefault="0028780B" w:rsidP="0028780B">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pronikání vlhkosti konstrukčními spárami</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konstrukcí</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Mechanická odolnost a stabilita:</w:t>
      </w:r>
    </w:p>
    <w:p w:rsidR="0028780B" w:rsidRPr="00B16F5E" w:rsidRDefault="0028780B" w:rsidP="0028780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Bude použit systém – mechanicky připevněný systém s doplňkovým lepením. Tzn. že zatížení plně roznášejí mechanické připevňovací prostředky. Lepicí hmota se používá zejména k zajištění povinnosti instalovaného systému.</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Statické posouzení provedení ETICS</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Podklad je možné zanechat v původním stavu event. lokálně vyspravit. </w:t>
      </w:r>
    </w:p>
    <w:p w:rsidR="0028780B" w:rsidRPr="00B16F5E" w:rsidRDefault="0028780B" w:rsidP="0028780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Postup návrhu mechanického upevnění systému ETICS je popsán v normě ČSN 73 2902. Účinky zatížení větrem se stanoví podle ČSN EN 1991-1-4 Eurokód </w:t>
      </w:r>
      <w:proofErr w:type="gramStart"/>
      <w:r w:rsidRPr="00B16F5E">
        <w:rPr>
          <w:rFonts w:ascii="Times New Roman" w:hAnsi="Times New Roman" w:cs="Times New Roman"/>
          <w:sz w:val="24"/>
          <w:szCs w:val="24"/>
          <w:lang w:val="cs-CZ"/>
        </w:rPr>
        <w:t>1 :</w:t>
      </w:r>
      <w:proofErr w:type="gramEnd"/>
      <w:r w:rsidRPr="00B16F5E">
        <w:rPr>
          <w:rFonts w:ascii="Times New Roman" w:hAnsi="Times New Roman" w:cs="Times New Roman"/>
          <w:sz w:val="24"/>
          <w:szCs w:val="24"/>
          <w:lang w:val="cs-CZ"/>
        </w:rPr>
        <w:t xml:space="preserve"> Obecná zatížení – zatížení větrem.</w:t>
      </w:r>
    </w:p>
    <w:p w:rsidR="0028780B" w:rsidRPr="00B16F5E" w:rsidRDefault="0028780B" w:rsidP="0028780B">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rsidR="0028780B" w:rsidRPr="00B16F5E" w:rsidRDefault="0028780B" w:rsidP="0028780B">
      <w:pPr>
        <w:pStyle w:val="Zkladntext"/>
        <w:ind w:left="0" w:right="86"/>
        <w:rPr>
          <w:rFonts w:ascii="Times New Roman" w:hAnsi="Times New Roman" w:cs="Times New Roman"/>
          <w:b/>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Objekt je </w:t>
      </w:r>
      <w:r>
        <w:rPr>
          <w:rFonts w:ascii="Times New Roman" w:hAnsi="Times New Roman" w:cs="Times New Roman"/>
          <w:sz w:val="24"/>
          <w:szCs w:val="24"/>
          <w:lang w:val="cs-CZ"/>
        </w:rPr>
        <w:t>třípodlažní</w:t>
      </w:r>
      <w:r w:rsidRPr="00B16F5E">
        <w:rPr>
          <w:rFonts w:ascii="Times New Roman" w:hAnsi="Times New Roman" w:cs="Times New Roman"/>
          <w:sz w:val="24"/>
          <w:szCs w:val="24"/>
          <w:lang w:val="cs-CZ"/>
        </w:rPr>
        <w:t>, podsklepený.</w:t>
      </w:r>
    </w:p>
    <w:p w:rsidR="0028780B" w:rsidRPr="00B16F5E" w:rsidRDefault="0028780B" w:rsidP="0028780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Před započetím zateplovacích prací je nutno ověřit stav stěn objektu. V případě zvětraní nebo jakéhokoliv narušení je nutno upravit kotvení délky případně počet hmoždinek na </w:t>
      </w:r>
      <w:proofErr w:type="gramStart"/>
      <w:r w:rsidRPr="00B16F5E">
        <w:rPr>
          <w:rFonts w:ascii="Times New Roman" w:hAnsi="Times New Roman" w:cs="Times New Roman"/>
          <w:sz w:val="24"/>
          <w:szCs w:val="24"/>
          <w:lang w:val="cs-CZ"/>
        </w:rPr>
        <w:t>1m</w:t>
      </w:r>
      <w:r w:rsidRPr="00F26A43">
        <w:rPr>
          <w:rFonts w:ascii="Times New Roman" w:hAnsi="Times New Roman" w:cs="Times New Roman"/>
          <w:sz w:val="24"/>
          <w:szCs w:val="24"/>
          <w:vertAlign w:val="superscript"/>
          <w:lang w:val="cs-CZ"/>
        </w:rPr>
        <w:t>2</w:t>
      </w:r>
      <w:proofErr w:type="gramEnd"/>
      <w:r w:rsidRPr="00B16F5E">
        <w:rPr>
          <w:rFonts w:ascii="Times New Roman" w:hAnsi="Times New Roman" w:cs="Times New Roman"/>
          <w:sz w:val="24"/>
          <w:szCs w:val="24"/>
          <w:lang w:val="cs-CZ"/>
        </w:rPr>
        <w:t xml:space="preserve"> kotvení izolace.</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Údaje o stavbě a umístění stavby:</w:t>
      </w:r>
    </w:p>
    <w:p w:rsidR="0028780B" w:rsidRPr="00B16F5E" w:rsidRDefault="0028780B" w:rsidP="0028780B">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celková výška nad terénem je</w:t>
      </w:r>
      <w:r w:rsidRPr="00B16F5E">
        <w:rPr>
          <w:rFonts w:ascii="Times New Roman" w:hAnsi="Times New Roman" w:cs="Times New Roman"/>
          <w:spacing w:val="-1"/>
          <w:sz w:val="24"/>
          <w:szCs w:val="24"/>
          <w:lang w:val="cs-CZ"/>
        </w:rPr>
        <w:t xml:space="preserve"> </w:t>
      </w:r>
      <w:r>
        <w:rPr>
          <w:rFonts w:ascii="Times New Roman" w:hAnsi="Times New Roman" w:cs="Times New Roman"/>
          <w:spacing w:val="-1"/>
          <w:sz w:val="24"/>
          <w:szCs w:val="24"/>
          <w:lang w:val="cs-CZ"/>
        </w:rPr>
        <w:t>13,6 m</w:t>
      </w:r>
    </w:p>
    <w:p w:rsidR="0028780B" w:rsidRPr="00B16F5E" w:rsidRDefault="0028780B" w:rsidP="0028780B">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větrová oblast</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w:t>
      </w:r>
    </w:p>
    <w:p w:rsidR="0028780B" w:rsidRPr="00B16F5E" w:rsidRDefault="0028780B" w:rsidP="0028780B">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terénu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III</w:t>
      </w:r>
    </w:p>
    <w:p w:rsidR="0028780B" w:rsidRPr="00B16F5E" w:rsidRDefault="0028780B" w:rsidP="0028780B">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podkladu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A</w:t>
      </w:r>
    </w:p>
    <w:p w:rsidR="0028780B" w:rsidRPr="00B16F5E" w:rsidRDefault="0028780B" w:rsidP="0028780B">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izolační materiál – polystyrén EPS </w:t>
      </w:r>
      <w:proofErr w:type="gramStart"/>
      <w:r>
        <w:rPr>
          <w:rFonts w:ascii="Times New Roman" w:hAnsi="Times New Roman" w:cs="Times New Roman"/>
          <w:sz w:val="24"/>
          <w:szCs w:val="24"/>
          <w:lang w:val="cs-CZ"/>
        </w:rPr>
        <w:t>70F</w:t>
      </w:r>
      <w:proofErr w:type="gramEnd"/>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1000x500mm</w:t>
      </w:r>
    </w:p>
    <w:p w:rsidR="0028780B" w:rsidRPr="00B16F5E" w:rsidRDefault="0028780B" w:rsidP="0028780B">
      <w:pPr>
        <w:pStyle w:val="Odstavecseseznamem"/>
        <w:numPr>
          <w:ilvl w:val="0"/>
          <w:numId w:val="8"/>
        </w:numPr>
        <w:tabs>
          <w:tab w:val="left" w:pos="823"/>
          <w:tab w:val="left" w:pos="824"/>
        </w:tabs>
        <w:ind w:left="0" w:right="86" w:hanging="347"/>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hmoždinka </w:t>
      </w:r>
      <w:r w:rsidRPr="00B16F5E">
        <w:rPr>
          <w:rFonts w:ascii="Times New Roman" w:hAnsi="Times New Roman" w:cs="Times New Roman"/>
          <w:b/>
          <w:sz w:val="24"/>
          <w:szCs w:val="24"/>
          <w:lang w:val="cs-CZ"/>
        </w:rPr>
        <w:t>se zátkou (pro eliminaci tepelných</w:t>
      </w:r>
      <w:r w:rsidRPr="00B16F5E">
        <w:rPr>
          <w:rFonts w:ascii="Times New Roman" w:hAnsi="Times New Roman" w:cs="Times New Roman"/>
          <w:b/>
          <w:spacing w:val="-3"/>
          <w:sz w:val="24"/>
          <w:szCs w:val="24"/>
          <w:lang w:val="cs-CZ"/>
        </w:rPr>
        <w:t xml:space="preserve"> </w:t>
      </w:r>
      <w:r w:rsidRPr="00B16F5E">
        <w:rPr>
          <w:rFonts w:ascii="Times New Roman" w:hAnsi="Times New Roman" w:cs="Times New Roman"/>
          <w:b/>
          <w:sz w:val="24"/>
          <w:szCs w:val="24"/>
          <w:lang w:val="cs-CZ"/>
        </w:rPr>
        <w:t>most</w:t>
      </w:r>
      <w:r w:rsidRPr="00B16F5E">
        <w:rPr>
          <w:rFonts w:ascii="Times New Roman" w:hAnsi="Times New Roman" w:cs="Times New Roman"/>
          <w:sz w:val="24"/>
          <w:szCs w:val="24"/>
          <w:lang w:val="cs-CZ"/>
        </w:rPr>
        <w:t>ů</w:t>
      </w:r>
      <w:r w:rsidRPr="00B16F5E">
        <w:rPr>
          <w:rFonts w:ascii="Times New Roman" w:hAnsi="Times New Roman" w:cs="Times New Roman"/>
          <w:b/>
          <w:sz w:val="24"/>
          <w:szCs w:val="24"/>
          <w:lang w:val="cs-CZ"/>
        </w:rPr>
        <w:t>)</w:t>
      </w:r>
    </w:p>
    <w:p w:rsidR="0028780B" w:rsidRPr="00B16F5E" w:rsidRDefault="0028780B" w:rsidP="0028780B">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typ</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šroubovací</w:t>
      </w:r>
    </w:p>
    <w:p w:rsidR="0028780B" w:rsidRDefault="0028780B" w:rsidP="0028780B">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specifikace podkladu – vnější vrstva </w:t>
      </w:r>
      <w:r>
        <w:rPr>
          <w:rFonts w:ascii="Times New Roman" w:hAnsi="Times New Roman" w:cs="Times New Roman"/>
          <w:sz w:val="24"/>
          <w:szCs w:val="24"/>
          <w:lang w:val="cs-CZ"/>
        </w:rPr>
        <w:t>cihelného zdiva</w:t>
      </w:r>
    </w:p>
    <w:p w:rsidR="0028780B" w:rsidRDefault="0028780B" w:rsidP="0028780B">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A46392">
        <w:rPr>
          <w:rFonts w:ascii="Times New Roman" w:hAnsi="Times New Roman" w:cs="Times New Roman"/>
          <w:sz w:val="24"/>
          <w:szCs w:val="24"/>
          <w:lang w:val="cs-CZ"/>
        </w:rPr>
        <w:t xml:space="preserve">délka hmoždinky (bude určeno dodavatelem hmoždinek podle </w:t>
      </w:r>
      <w:proofErr w:type="spellStart"/>
      <w:r w:rsidRPr="00A46392">
        <w:rPr>
          <w:rFonts w:ascii="Times New Roman" w:hAnsi="Times New Roman" w:cs="Times New Roman"/>
          <w:sz w:val="24"/>
          <w:szCs w:val="24"/>
          <w:lang w:val="cs-CZ"/>
        </w:rPr>
        <w:t>tl</w:t>
      </w:r>
      <w:proofErr w:type="spellEnd"/>
      <w:r w:rsidRPr="00A46392">
        <w:rPr>
          <w:rFonts w:ascii="Times New Roman" w:hAnsi="Times New Roman" w:cs="Times New Roman"/>
          <w:sz w:val="24"/>
          <w:szCs w:val="24"/>
          <w:lang w:val="cs-CZ"/>
        </w:rPr>
        <w:t>. EPS</w:t>
      </w:r>
      <w:r w:rsidRPr="00A46392">
        <w:rPr>
          <w:rFonts w:ascii="Times New Roman" w:hAnsi="Times New Roman" w:cs="Times New Roman"/>
          <w:spacing w:val="-4"/>
          <w:sz w:val="24"/>
          <w:szCs w:val="24"/>
          <w:lang w:val="cs-CZ"/>
        </w:rPr>
        <w:t xml:space="preserve"> </w:t>
      </w:r>
      <w:r w:rsidRPr="00A46392">
        <w:rPr>
          <w:rFonts w:ascii="Times New Roman" w:hAnsi="Times New Roman" w:cs="Times New Roman"/>
          <w:sz w:val="24"/>
          <w:szCs w:val="24"/>
          <w:lang w:val="cs-CZ"/>
        </w:rPr>
        <w:t>zátky)</w:t>
      </w:r>
    </w:p>
    <w:p w:rsidR="005B4282" w:rsidRPr="00A46392" w:rsidRDefault="005B4282" w:rsidP="005B4282">
      <w:pPr>
        <w:pStyle w:val="Odstavecseseznamem"/>
        <w:tabs>
          <w:tab w:val="left" w:pos="823"/>
          <w:tab w:val="left" w:pos="824"/>
        </w:tabs>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lastRenderedPageBreak/>
        <w:t>Tepelně</w:t>
      </w:r>
      <w:r>
        <w:rPr>
          <w:rFonts w:ascii="Times New Roman" w:hAnsi="Times New Roman" w:cs="Times New Roman"/>
          <w:sz w:val="24"/>
          <w:szCs w:val="24"/>
          <w:u w:val="single"/>
          <w:lang w:val="cs-CZ"/>
        </w:rPr>
        <w:t xml:space="preserve"> </w:t>
      </w:r>
      <w:r w:rsidRPr="00B16F5E">
        <w:rPr>
          <w:rFonts w:ascii="Times New Roman" w:hAnsi="Times New Roman" w:cs="Times New Roman"/>
          <w:sz w:val="24"/>
          <w:szCs w:val="24"/>
          <w:u w:val="single"/>
          <w:lang w:val="cs-CZ"/>
        </w:rPr>
        <w:t>vlhkostní požadavky</w:t>
      </w:r>
    </w:p>
    <w:p w:rsidR="0028780B" w:rsidRPr="00B16F5E" w:rsidRDefault="0028780B" w:rsidP="0028780B">
      <w:pPr>
        <w:pStyle w:val="Zkladntext"/>
        <w:ind w:left="0" w:right="86" w:hanging="1"/>
        <w:jc w:val="both"/>
        <w:rPr>
          <w:rFonts w:ascii="Times New Roman" w:hAnsi="Times New Roman" w:cs="Times New Roman"/>
          <w:sz w:val="24"/>
          <w:szCs w:val="24"/>
          <w:lang w:val="cs-CZ"/>
        </w:rPr>
      </w:pPr>
      <w:r>
        <w:rPr>
          <w:rFonts w:ascii="Times New Roman" w:hAnsi="Times New Roman" w:cs="Times New Roman"/>
          <w:sz w:val="24"/>
          <w:szCs w:val="24"/>
          <w:lang w:val="cs-CZ"/>
        </w:rPr>
        <w:t xml:space="preserve">Izolant byl zvolen v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w:t>
      </w:r>
      <w:proofErr w:type="gramStart"/>
      <w:r>
        <w:rPr>
          <w:rFonts w:ascii="Times New Roman" w:hAnsi="Times New Roman" w:cs="Times New Roman"/>
          <w:sz w:val="24"/>
          <w:szCs w:val="24"/>
          <w:lang w:val="cs-CZ"/>
        </w:rPr>
        <w:t>150mm</w:t>
      </w:r>
      <w:proofErr w:type="gramEnd"/>
      <w:r>
        <w:rPr>
          <w:rFonts w:ascii="Times New Roman" w:hAnsi="Times New Roman" w:cs="Times New Roman"/>
          <w:sz w:val="24"/>
          <w:szCs w:val="24"/>
          <w:lang w:val="cs-CZ"/>
        </w:rPr>
        <w:t xml:space="preserve"> (částečně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80 mm). </w:t>
      </w:r>
      <w:r w:rsidRPr="00B16F5E">
        <w:rPr>
          <w:rFonts w:ascii="Times New Roman" w:hAnsi="Times New Roman" w:cs="Times New Roman"/>
          <w:sz w:val="24"/>
          <w:szCs w:val="24"/>
          <w:lang w:val="cs-CZ"/>
        </w:rPr>
        <w:t xml:space="preserve">Převážně se bude jednat o polystyrén EPS </w:t>
      </w:r>
      <w:proofErr w:type="gramStart"/>
      <w:r>
        <w:rPr>
          <w:rFonts w:ascii="Times New Roman" w:hAnsi="Times New Roman" w:cs="Times New Roman"/>
          <w:sz w:val="24"/>
          <w:szCs w:val="24"/>
          <w:lang w:val="cs-CZ"/>
        </w:rPr>
        <w:t>70F</w:t>
      </w:r>
      <w:proofErr w:type="gramEnd"/>
      <w:r w:rsidRPr="00B16F5E">
        <w:rPr>
          <w:rFonts w:ascii="Times New Roman" w:hAnsi="Times New Roman" w:cs="Times New Roman"/>
          <w:sz w:val="24"/>
          <w:szCs w:val="24"/>
          <w:lang w:val="cs-CZ"/>
        </w:rPr>
        <w:t>, ale bud</w:t>
      </w:r>
      <w:r>
        <w:rPr>
          <w:rFonts w:ascii="Times New Roman" w:hAnsi="Times New Roman" w:cs="Times New Roman"/>
          <w:sz w:val="24"/>
          <w:szCs w:val="24"/>
          <w:lang w:val="cs-CZ"/>
        </w:rPr>
        <w:t>e použita i minerální vlna tl.15</w:t>
      </w:r>
      <w:r w:rsidRPr="00B16F5E">
        <w:rPr>
          <w:rFonts w:ascii="Times New Roman" w:hAnsi="Times New Roman" w:cs="Times New Roman"/>
          <w:sz w:val="24"/>
          <w:szCs w:val="24"/>
          <w:lang w:val="cs-CZ"/>
        </w:rPr>
        <w:t>0mm</w:t>
      </w:r>
      <w:r>
        <w:rPr>
          <w:rFonts w:ascii="Times New Roman" w:hAnsi="Times New Roman" w:cs="Times New Roman"/>
          <w:sz w:val="24"/>
          <w:szCs w:val="24"/>
          <w:lang w:val="cs-CZ"/>
        </w:rPr>
        <w:t xml:space="preserve"> (80 mm)</w:t>
      </w:r>
      <w:r w:rsidRPr="00B16F5E">
        <w:rPr>
          <w:rFonts w:ascii="Times New Roman" w:hAnsi="Times New Roman" w:cs="Times New Roman"/>
          <w:sz w:val="24"/>
          <w:szCs w:val="24"/>
          <w:lang w:val="cs-CZ"/>
        </w:rPr>
        <w:t xml:space="preserve"> v exponovaných místech – viz. výkresová část. Pro zateplení pod úroveň terénu a min. </w:t>
      </w:r>
      <w:proofErr w:type="gramStart"/>
      <w:r>
        <w:rPr>
          <w:rFonts w:ascii="Times New Roman" w:hAnsi="Times New Roman" w:cs="Times New Roman"/>
          <w:sz w:val="24"/>
          <w:szCs w:val="24"/>
          <w:lang w:val="cs-CZ"/>
        </w:rPr>
        <w:t>2</w:t>
      </w:r>
      <w:r w:rsidRPr="00B16F5E">
        <w:rPr>
          <w:rFonts w:ascii="Times New Roman" w:hAnsi="Times New Roman" w:cs="Times New Roman"/>
          <w:sz w:val="24"/>
          <w:szCs w:val="24"/>
          <w:lang w:val="cs-CZ"/>
        </w:rPr>
        <w:t>00mm</w:t>
      </w:r>
      <w:proofErr w:type="gramEnd"/>
      <w:r w:rsidRPr="00B16F5E">
        <w:rPr>
          <w:rFonts w:ascii="Times New Roman" w:hAnsi="Times New Roman" w:cs="Times New Roman"/>
          <w:sz w:val="24"/>
          <w:szCs w:val="24"/>
          <w:lang w:val="cs-CZ"/>
        </w:rPr>
        <w:t xml:space="preserve"> nad úroveň terénu bude použit</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extrudovaný polystyrén </w:t>
      </w:r>
      <w:proofErr w:type="spellStart"/>
      <w:r w:rsidRPr="00B16F5E">
        <w:rPr>
          <w:rFonts w:ascii="Times New Roman" w:hAnsi="Times New Roman" w:cs="Times New Roman"/>
          <w:sz w:val="24"/>
          <w:szCs w:val="24"/>
          <w:lang w:val="cs-CZ"/>
        </w:rPr>
        <w:t>ozn</w:t>
      </w:r>
      <w:proofErr w:type="spellEnd"/>
      <w:r w:rsidRPr="00B16F5E">
        <w:rPr>
          <w:rFonts w:ascii="Times New Roman" w:hAnsi="Times New Roman" w:cs="Times New Roman"/>
          <w:sz w:val="24"/>
          <w:szCs w:val="24"/>
          <w:lang w:val="cs-CZ"/>
        </w:rPr>
        <w:t xml:space="preserve">.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w:t>
      </w:r>
    </w:p>
    <w:p w:rsidR="0028780B" w:rsidRPr="00B16F5E" w:rsidRDefault="0028780B" w:rsidP="0028780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tepelně</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technickém výpočtu je uvažováno s vlivem bodových tepelných mostů od kotev. Běžně používané fasádní hmoždinky s ocelovým trnem snižují hodnotu součinitele prostupu tepla o cca 0,0025 W/</w:t>
      </w:r>
      <w:proofErr w:type="gramStart"/>
      <w:r w:rsidRPr="00B16F5E">
        <w:rPr>
          <w:rFonts w:ascii="Times New Roman" w:hAnsi="Times New Roman" w:cs="Times New Roman"/>
          <w:sz w:val="24"/>
          <w:szCs w:val="24"/>
          <w:lang w:val="cs-CZ"/>
        </w:rPr>
        <w:t>K.ks</w:t>
      </w:r>
      <w:proofErr w:type="gramEnd"/>
      <w:r w:rsidRPr="00B16F5E">
        <w:rPr>
          <w:rFonts w:ascii="Times New Roman" w:hAnsi="Times New Roman" w:cs="Times New Roman"/>
          <w:sz w:val="24"/>
          <w:szCs w:val="24"/>
          <w:lang w:val="cs-CZ"/>
        </w:rPr>
        <w:t xml:space="preserve">-1. Doporučené hmoždinky pro kotvení izolace pro eliminaci tepelných mostů, barevných změn na fasádě jsou </w:t>
      </w:r>
      <w:r w:rsidRPr="00B16F5E">
        <w:rPr>
          <w:rFonts w:ascii="Times New Roman" w:hAnsi="Times New Roman" w:cs="Times New Roman"/>
          <w:b/>
          <w:sz w:val="24"/>
          <w:szCs w:val="24"/>
          <w:lang w:val="cs-CZ"/>
        </w:rPr>
        <w:t xml:space="preserve">hmoždinky se zátkou </w:t>
      </w:r>
      <w:r w:rsidRPr="00B16F5E">
        <w:rPr>
          <w:rFonts w:ascii="Times New Roman" w:hAnsi="Times New Roman" w:cs="Times New Roman"/>
          <w:sz w:val="24"/>
          <w:szCs w:val="24"/>
          <w:lang w:val="cs-CZ"/>
        </w:rPr>
        <w:t>z daného materiálu (polystyrén, vlna)</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finální úpravě bylo nutné vzít v úvahu i difúzní vlastnosti materiálů souvrství ETICS. Vzhledem</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k požární bezpečnosti jsou při zateplení použity dva odlišné materiály – minerální vlna a polystyrén.</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 minerálními vlákny zpravidla není vhodné používat povrchové úpravy z</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materiálů</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s vysokou ekvivalentní difúzní tlou</w:t>
      </w:r>
      <w:r>
        <w:rPr>
          <w:rFonts w:ascii="Times New Roman" w:hAnsi="Times New Roman" w:cs="Times New Roman"/>
          <w:sz w:val="24"/>
          <w:szCs w:val="24"/>
          <w:lang w:val="cs-CZ"/>
        </w:rPr>
        <w:t>šťkou SD</w:t>
      </w:r>
      <w:r w:rsidRPr="00B16F5E">
        <w:rPr>
          <w:rFonts w:ascii="Times New Roman" w:hAnsi="Times New Roman" w:cs="Times New Roman"/>
          <w:sz w:val="24"/>
          <w:szCs w:val="24"/>
          <w:lang w:val="cs-CZ"/>
        </w:rPr>
        <w:t xml:space="preserve"> (m) – akrylátové omítky či akrylátové nátěr. Vzhledem kombinaci zateplovaní materiálů se nejvíce nabízí omítka silikátová. Je prodyšná, odolná proti mikroorganismům, ovšem méně vodoodpudivá a elastická. Dále jsou vhodné omítky silikonové</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minerální. Bude použita silikonová omítka.</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Požární bezpečnost</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bezpečnost</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řešena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samostatným projektem,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ale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i</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přesto</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řada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doporučení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 xml:space="preserve">zapracována ve výkresové dokumentaci. Jedná se zejména o výkres </w:t>
      </w:r>
      <w:r>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xml:space="preserve">, na kterém je naznačeno přesně, ve kterých místech bude použita minerální vlna a kde polystyrén. </w:t>
      </w:r>
    </w:p>
    <w:p w:rsidR="0028780B" w:rsidRPr="00B16F5E" w:rsidRDefault="0028780B" w:rsidP="0028780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 navrhování a provádění vnějších tepelněizolačních kompozitních systémů je nutné dodržovat požadavky aktuálně platných požárních norem řady ČSN 73 08XX a ČSN EN 13501-1. Z těchto požadavků vyplývá, že vnější tepelněizolační kompozitní systém se hodnotí vždy jako celek (certifikovaný systém).</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Skladby a komponenty ETICS</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Skladba vnějšího tepelněizolačního kompozitního systému je vždy tvořena následujícími </w:t>
      </w:r>
      <w:proofErr w:type="gramStart"/>
      <w:r w:rsidRPr="00B16F5E">
        <w:rPr>
          <w:rFonts w:ascii="Times New Roman" w:hAnsi="Times New Roman" w:cs="Times New Roman"/>
          <w:sz w:val="24"/>
          <w:szCs w:val="24"/>
          <w:lang w:val="cs-CZ"/>
        </w:rPr>
        <w:t>komponenty :</w:t>
      </w:r>
      <w:proofErr w:type="gramEnd"/>
    </w:p>
    <w:p w:rsidR="0028780B" w:rsidRPr="00B16F5E" w:rsidRDefault="0028780B" w:rsidP="0028780B">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lepicí hmota a mechanicky kotvicí</w:t>
      </w:r>
      <w:r w:rsidRPr="00B16F5E">
        <w:rPr>
          <w:rFonts w:ascii="Times New Roman" w:hAnsi="Times New Roman" w:cs="Times New Roman"/>
          <w:spacing w:val="-12"/>
          <w:sz w:val="24"/>
          <w:szCs w:val="24"/>
          <w:lang w:val="cs-CZ"/>
        </w:rPr>
        <w:t xml:space="preserve"> </w:t>
      </w:r>
      <w:r w:rsidRPr="00B16F5E">
        <w:rPr>
          <w:rFonts w:ascii="Times New Roman" w:hAnsi="Times New Roman" w:cs="Times New Roman"/>
          <w:sz w:val="24"/>
          <w:szCs w:val="24"/>
          <w:lang w:val="cs-CZ"/>
        </w:rPr>
        <w:t>prvek</w:t>
      </w:r>
    </w:p>
    <w:p w:rsidR="0028780B" w:rsidRPr="00B16F5E" w:rsidRDefault="0028780B" w:rsidP="0028780B">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tepelná</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izolace</w:t>
      </w:r>
    </w:p>
    <w:p w:rsidR="0028780B" w:rsidRPr="00B16F5E" w:rsidRDefault="0028780B" w:rsidP="0028780B">
      <w:pPr>
        <w:pStyle w:val="Odstavecseseznamem"/>
        <w:numPr>
          <w:ilvl w:val="0"/>
          <w:numId w:val="7"/>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lang w:val="cs-CZ"/>
        </w:rPr>
        <w:t>základní vrstva (zpravidla lepicí hmota a výztužná skleněná</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síťovina)</w:t>
      </w:r>
    </w:p>
    <w:p w:rsidR="0028780B" w:rsidRPr="00B16F5E" w:rsidRDefault="0028780B" w:rsidP="0028780B">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konečná povrchová</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úprava</w:t>
      </w:r>
    </w:p>
    <w:p w:rsidR="0028780B" w:rsidRPr="00B16F5E" w:rsidRDefault="0028780B" w:rsidP="0028780B">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systémové</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příslušenství</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Lepící hmota a mechanicky kotvící</w:t>
      </w:r>
      <w:r w:rsidRPr="00B16F5E">
        <w:rPr>
          <w:rFonts w:ascii="Times New Roman" w:hAnsi="Times New Roman" w:cs="Times New Roman"/>
          <w:spacing w:val="-10"/>
          <w:sz w:val="24"/>
          <w:szCs w:val="24"/>
          <w:u w:val="single"/>
          <w:lang w:val="cs-CZ"/>
        </w:rPr>
        <w:t xml:space="preserve"> </w:t>
      </w:r>
      <w:r w:rsidRPr="00B16F5E">
        <w:rPr>
          <w:rFonts w:ascii="Times New Roman" w:hAnsi="Times New Roman" w:cs="Times New Roman"/>
          <w:sz w:val="24"/>
          <w:szCs w:val="24"/>
          <w:u w:val="single"/>
          <w:lang w:val="cs-CZ"/>
        </w:rPr>
        <w:t>prvek</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Nejčastěji se používají minerální lepicí hmoty na bázi cementu s organickými pojivy. Bude použit systém – mechanicky připevněný systém s doplňkovým lepením. Tzn. že zatížení plně roznášejí mechanické připevňovací prostředky. Lepicí hmota se používá zejména k zajištění povinnosti instalovaného systému. Ale i takto je nutné vždy nejprve ověřit soudržnost podkladu a po té přídržnost lepicí hmoty na podkladu. Řídící předpis pro evropská technická schválení ETAG 004 udává minimální hodnotu přídržnosti lepicí hmoty na podkladu, která má být v suchých podmínkách 0,25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ČSN 73 2901 doporučuje soudržnost podkladu nejméně 0,2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s tím, že nejmenší jednotlivá přípustná hodnota musí být alespoň 0,08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Způsob a množství nanesené lepicí hmoty na desky tepelné izolace se vždy musí řídit postupem uvedeným v ČSN 73 2901. Velmi často způsob lepení uvádějí i montážní předpisy výrobců ETICS. Zpravidla musí být dodrženo minimální množství lepidla na ploše desky tepelné izolace.</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Dle ČSN 73 2901 musí být u systémů čistě lepených s izolantem z EPS množství naneseného </w:t>
      </w:r>
      <w:r w:rsidRPr="00B16F5E">
        <w:rPr>
          <w:rFonts w:ascii="Times New Roman" w:hAnsi="Times New Roman" w:cs="Times New Roman"/>
          <w:sz w:val="24"/>
          <w:szCs w:val="24"/>
          <w:lang w:val="cs-CZ"/>
        </w:rPr>
        <w:lastRenderedPageBreak/>
        <w:t xml:space="preserve">lepidla na tepelné izolaci minimálně </w:t>
      </w:r>
      <w:proofErr w:type="gramStart"/>
      <w:r w:rsidRPr="00B16F5E">
        <w:rPr>
          <w:rFonts w:ascii="Times New Roman" w:hAnsi="Times New Roman" w:cs="Times New Roman"/>
          <w:sz w:val="24"/>
          <w:szCs w:val="24"/>
          <w:lang w:val="cs-CZ"/>
        </w:rPr>
        <w:t>40%</w:t>
      </w:r>
      <w:proofErr w:type="gramEnd"/>
      <w:r w:rsidRPr="00B16F5E">
        <w:rPr>
          <w:rFonts w:ascii="Times New Roman" w:hAnsi="Times New Roman" w:cs="Times New Roman"/>
          <w:sz w:val="24"/>
          <w:szCs w:val="24"/>
          <w:lang w:val="cs-CZ"/>
        </w:rPr>
        <w:t>. U systémů s izolantem z MV musí být tepelná izolace s podkladem spojena celoplošně. Výrobci ETICS udávají tato množství z praktických zkušeností i u systémů mechanicky</w:t>
      </w:r>
    </w:p>
    <w:p w:rsidR="0028780B" w:rsidRPr="00B16F5E" w:rsidRDefault="0028780B" w:rsidP="0028780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připevňovaných s doplňkovým lepením. Dále je specifikován způsob nanášení lepidla v závislosti na podkladu (na deskové materiály se vždy lepí celoplošně), a na materiálu tepelné izolace</w:t>
      </w:r>
    </w:p>
    <w:p w:rsidR="0028780B" w:rsidRPr="00B16F5E" w:rsidRDefault="0028780B" w:rsidP="0028780B">
      <w:pPr>
        <w:ind w:right="86"/>
        <w:rPr>
          <w:rFonts w:ascii="Times New Roman" w:hAnsi="Times New Roman" w:cs="Times New Roman"/>
          <w:i/>
          <w:sz w:val="24"/>
          <w:szCs w:val="24"/>
          <w:lang w:val="cs-CZ"/>
        </w:rPr>
      </w:pPr>
      <w:r w:rsidRPr="00B16F5E">
        <w:rPr>
          <w:rFonts w:ascii="Times New Roman" w:hAnsi="Times New Roman" w:cs="Times New Roman"/>
          <w:sz w:val="24"/>
          <w:szCs w:val="24"/>
          <w:lang w:val="cs-CZ"/>
        </w:rPr>
        <w:t xml:space="preserve">(lamely z MW se vždy lepí celoplošně), způsobu kotvení </w:t>
      </w:r>
      <w:r w:rsidRPr="00B16F5E">
        <w:rPr>
          <w:rFonts w:ascii="Times New Roman" w:hAnsi="Times New Roman" w:cs="Times New Roman"/>
          <w:i/>
          <w:sz w:val="24"/>
          <w:szCs w:val="24"/>
          <w:lang w:val="cs-CZ"/>
        </w:rPr>
        <w:t>(lepicí hmota na rubu desky v míst</w:t>
      </w:r>
      <w:r w:rsidRPr="00B16F5E">
        <w:rPr>
          <w:rFonts w:ascii="Times New Roman" w:hAnsi="Times New Roman" w:cs="Times New Roman"/>
          <w:sz w:val="24"/>
          <w:szCs w:val="24"/>
          <w:lang w:val="cs-CZ"/>
        </w:rPr>
        <w:t xml:space="preserve">ě </w:t>
      </w:r>
      <w:r w:rsidRPr="00B16F5E">
        <w:rPr>
          <w:rFonts w:ascii="Times New Roman" w:hAnsi="Times New Roman" w:cs="Times New Roman"/>
          <w:i/>
          <w:sz w:val="24"/>
          <w:szCs w:val="24"/>
          <w:lang w:val="cs-CZ"/>
        </w:rPr>
        <w:t xml:space="preserve">hmoždinky) </w:t>
      </w:r>
      <w:r w:rsidRPr="00B16F5E">
        <w:rPr>
          <w:rFonts w:ascii="Times New Roman" w:hAnsi="Times New Roman" w:cs="Times New Roman"/>
          <w:sz w:val="24"/>
          <w:szCs w:val="24"/>
          <w:lang w:val="cs-CZ"/>
        </w:rPr>
        <w:t xml:space="preserve">a s ohledem na požární požadavky </w:t>
      </w:r>
      <w:r w:rsidRPr="00B16F5E">
        <w:rPr>
          <w:rFonts w:ascii="Times New Roman" w:hAnsi="Times New Roman" w:cs="Times New Roman"/>
          <w:i/>
          <w:sz w:val="24"/>
          <w:szCs w:val="24"/>
          <w:lang w:val="cs-CZ"/>
        </w:rPr>
        <w:t>(ráme</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ek po obvodu).</w:t>
      </w:r>
    </w:p>
    <w:p w:rsidR="0028780B" w:rsidRPr="00B16F5E" w:rsidRDefault="0028780B" w:rsidP="0028780B">
      <w:pPr>
        <w:pStyle w:val="Zkladntext"/>
        <w:ind w:left="0" w:right="86"/>
        <w:rPr>
          <w:rFonts w:ascii="Times New Roman" w:hAnsi="Times New Roman" w:cs="Times New Roman"/>
          <w:i/>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Volba typu hmoždinky</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xml:space="preserve">olba typu hmoždinky vycházela </w:t>
      </w:r>
      <w:r w:rsidRPr="00B16F5E">
        <w:rPr>
          <w:rFonts w:ascii="Times New Roman" w:hAnsi="Times New Roman" w:cs="Times New Roman"/>
          <w:sz w:val="24"/>
          <w:szCs w:val="24"/>
          <w:lang w:val="cs-CZ"/>
        </w:rPr>
        <w:t>z doporučení výrobců ETICS, z druhu izolantu, tloušťky izolantu a z materiálového řešení objektu.</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Fasádní systém řadíme do hmotnosti nad 10 kg/m2 a do 25 kg/m2 a zde je možné použít pouze hmoždinky s ocelovým trnem případně šroubem. Pro kotvení tepelných izolantů z minerální vlny je nutno použít pouze hmoždinky s kovovým trnem. Pro tloušťky minerálních fasádních desek</w:t>
      </w:r>
      <w:r w:rsidRPr="00B16F5E">
        <w:rPr>
          <w:rFonts w:ascii="Times New Roman" w:hAnsi="Times New Roman" w:cs="Times New Roman"/>
          <w:spacing w:val="-39"/>
          <w:sz w:val="24"/>
          <w:szCs w:val="24"/>
          <w:lang w:val="cs-CZ"/>
        </w:rPr>
        <w:t xml:space="preserve"> </w:t>
      </w:r>
      <w:r w:rsidRPr="00B16F5E">
        <w:rPr>
          <w:rFonts w:ascii="Times New Roman" w:hAnsi="Times New Roman" w:cs="Times New Roman"/>
          <w:sz w:val="24"/>
          <w:szCs w:val="24"/>
          <w:lang w:val="cs-CZ"/>
        </w:rPr>
        <w:t>nad</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140 mm je vhodné používat šroubovací hmoždinky. Kotevní prvky s ocelovým trnem nebo s ocelovým šroubem je dále nutné vždy použít v oblasti pro kotvení systému na konstrukce ohraničující požární úseky a rovněž v založení systému a u nadpraží oken v místech, kde jsou kladeny zvýšené požadavky na požární bezpečnost.</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Pro redukci tepelný mostů, je možné hlavy talířových hmoždinek zapouštět do tepelné izolace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a následně zakrýt zátkou. Zápustnou montáž lze použít pouze pro tepelné izolace o tloušťce větší než 80 </w:t>
      </w:r>
      <w:proofErr w:type="gramStart"/>
      <w:r w:rsidRPr="00B16F5E">
        <w:rPr>
          <w:rFonts w:ascii="Times New Roman" w:hAnsi="Times New Roman" w:cs="Times New Roman"/>
          <w:sz w:val="24"/>
          <w:szCs w:val="24"/>
          <w:lang w:val="cs-CZ"/>
        </w:rPr>
        <w:t>mm</w:t>
      </w:r>
      <w:proofErr w:type="gramEnd"/>
      <w:r w:rsidRPr="00B16F5E">
        <w:rPr>
          <w:rFonts w:ascii="Times New Roman" w:hAnsi="Times New Roman" w:cs="Times New Roman"/>
          <w:sz w:val="24"/>
          <w:szCs w:val="24"/>
          <w:lang w:val="cs-CZ"/>
        </w:rPr>
        <w:t xml:space="preserve"> jelikož při montáži dochází k zmenšení únosnosti materiálu pod talířkem hmoždinky. Tento způsob montáže nelze použít pro tepelné izolace z minerálních desek s kolmo orientovaným vláknem a pro minerální desky sendvičové konstrukce.</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Oblast napojení nového KZS na stávající již </w:t>
      </w:r>
      <w:r>
        <w:rPr>
          <w:rFonts w:ascii="Times New Roman" w:hAnsi="Times New Roman" w:cs="Times New Roman"/>
          <w:sz w:val="24"/>
          <w:szCs w:val="24"/>
          <w:lang w:val="cs-CZ"/>
        </w:rPr>
        <w:t>část</w:t>
      </w:r>
      <w:r w:rsidRPr="00B16F5E">
        <w:rPr>
          <w:rFonts w:ascii="Times New Roman" w:hAnsi="Times New Roman" w:cs="Times New Roman"/>
          <w:sz w:val="24"/>
          <w:szCs w:val="24"/>
          <w:lang w:val="cs-CZ"/>
        </w:rPr>
        <w:t>:</w:t>
      </w:r>
    </w:p>
    <w:p w:rsidR="0028780B" w:rsidRPr="00B16F5E" w:rsidRDefault="0028780B" w:rsidP="0028780B">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rsidR="0028780B" w:rsidRPr="00B16F5E" w:rsidRDefault="0028780B" w:rsidP="0028780B">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Tepelná izolace</w:t>
      </w:r>
    </w:p>
    <w:p w:rsidR="0028780B"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návrhu tepelněizolační vrstvy (volba materiálu a jeho </w:t>
      </w:r>
      <w:r w:rsidRPr="00E06F54">
        <w:rPr>
          <w:rFonts w:ascii="Times New Roman" w:hAnsi="Times New Roman" w:cs="Times New Roman"/>
          <w:sz w:val="24"/>
          <w:szCs w:val="24"/>
          <w:lang w:val="cs-CZ"/>
        </w:rPr>
        <w:t>dimenze) se vycházelo z výpočtů projektanta, který řešil průkaz energetické náročnosti budovy. Na</w:t>
      </w:r>
      <w:r w:rsidRPr="00B16F5E">
        <w:rPr>
          <w:rFonts w:ascii="Times New Roman" w:hAnsi="Times New Roman" w:cs="Times New Roman"/>
          <w:sz w:val="24"/>
          <w:szCs w:val="24"/>
          <w:lang w:val="cs-CZ"/>
        </w:rPr>
        <w:t xml:space="preserve"> základě výpočtů byl zvolen materiál v </w:t>
      </w:r>
      <w:r>
        <w:rPr>
          <w:rFonts w:ascii="Times New Roman" w:hAnsi="Times New Roman" w:cs="Times New Roman"/>
          <w:b/>
          <w:sz w:val="24"/>
          <w:szCs w:val="24"/>
          <w:lang w:val="cs-CZ"/>
        </w:rPr>
        <w:t>tl.</w:t>
      </w:r>
      <w:proofErr w:type="gramStart"/>
      <w:r>
        <w:rPr>
          <w:rFonts w:ascii="Times New Roman" w:hAnsi="Times New Roman" w:cs="Times New Roman"/>
          <w:b/>
          <w:sz w:val="24"/>
          <w:szCs w:val="24"/>
          <w:lang w:val="cs-CZ"/>
        </w:rPr>
        <w:t>150mm</w:t>
      </w:r>
      <w:proofErr w:type="gramEnd"/>
      <w:r>
        <w:rPr>
          <w:rFonts w:ascii="Times New Roman" w:hAnsi="Times New Roman" w:cs="Times New Roman"/>
          <w:b/>
          <w:sz w:val="24"/>
          <w:szCs w:val="24"/>
          <w:lang w:val="cs-CZ"/>
        </w:rPr>
        <w:t xml:space="preserve"> EPS 70F</w:t>
      </w:r>
      <w:r w:rsidRPr="00B16F5E">
        <w:rPr>
          <w:rFonts w:ascii="Times New Roman" w:hAnsi="Times New Roman" w:cs="Times New Roman"/>
          <w:b/>
          <w:sz w:val="24"/>
          <w:szCs w:val="24"/>
          <w:lang w:val="cs-CZ"/>
        </w:rPr>
        <w:t xml:space="preserve"> a minerální vlna</w:t>
      </w:r>
      <w:r>
        <w:rPr>
          <w:rFonts w:ascii="Times New Roman" w:hAnsi="Times New Roman" w:cs="Times New Roman"/>
          <w:b/>
          <w:sz w:val="24"/>
          <w:szCs w:val="24"/>
          <w:lang w:val="cs-CZ"/>
        </w:rPr>
        <w:t xml:space="preserve"> (v místě schodišťového prostoru 80 mm)</w:t>
      </w:r>
      <w:r w:rsidRPr="00B16F5E">
        <w:rPr>
          <w:rFonts w:ascii="Times New Roman" w:hAnsi="Times New Roman" w:cs="Times New Roman"/>
          <w:b/>
          <w:sz w:val="24"/>
          <w:szCs w:val="24"/>
          <w:lang w:val="cs-CZ"/>
        </w:rPr>
        <w:t xml:space="preserve">. </w:t>
      </w:r>
      <w:r w:rsidRPr="00B16F5E">
        <w:rPr>
          <w:rFonts w:ascii="Times New Roman" w:hAnsi="Times New Roman" w:cs="Times New Roman"/>
          <w:sz w:val="24"/>
          <w:szCs w:val="24"/>
          <w:lang w:val="cs-CZ"/>
        </w:rPr>
        <w:t xml:space="preserve">V místě, kde je stavba namáhána vlhkostí (sokl) bude použit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Oblast soklu je řešena do hloubky </w:t>
      </w:r>
      <w:r>
        <w:rPr>
          <w:rFonts w:ascii="Times New Roman" w:hAnsi="Times New Roman" w:cs="Times New Roman"/>
          <w:sz w:val="24"/>
          <w:szCs w:val="24"/>
          <w:lang w:val="cs-CZ"/>
        </w:rPr>
        <w:t xml:space="preserve">min </w:t>
      </w:r>
      <w:proofErr w:type="gramStart"/>
      <w:r w:rsidR="005B4282">
        <w:rPr>
          <w:rFonts w:ascii="Times New Roman" w:hAnsi="Times New Roman" w:cs="Times New Roman"/>
          <w:sz w:val="24"/>
          <w:szCs w:val="24"/>
          <w:lang w:val="cs-CZ"/>
        </w:rPr>
        <w:t>3</w:t>
      </w:r>
      <w:r>
        <w:rPr>
          <w:rFonts w:ascii="Times New Roman" w:hAnsi="Times New Roman" w:cs="Times New Roman"/>
          <w:sz w:val="24"/>
          <w:szCs w:val="24"/>
          <w:lang w:val="cs-CZ"/>
        </w:rPr>
        <w:t>00mm</w:t>
      </w:r>
      <w:proofErr w:type="gramEnd"/>
      <w:r>
        <w:rPr>
          <w:rFonts w:ascii="Times New Roman" w:hAnsi="Times New Roman" w:cs="Times New Roman"/>
          <w:sz w:val="24"/>
          <w:szCs w:val="24"/>
          <w:lang w:val="cs-CZ"/>
        </w:rPr>
        <w:t>.</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 parapety bude izolant tl.</w:t>
      </w:r>
      <w:proofErr w:type="gramStart"/>
      <w:r w:rsidR="005B4282">
        <w:rPr>
          <w:rFonts w:ascii="Times New Roman" w:hAnsi="Times New Roman" w:cs="Times New Roman"/>
          <w:sz w:val="24"/>
          <w:szCs w:val="24"/>
          <w:lang w:val="cs-CZ"/>
        </w:rPr>
        <w:t>2</w:t>
      </w:r>
      <w:r w:rsidRPr="00B16F5E">
        <w:rPr>
          <w:rFonts w:ascii="Times New Roman" w:hAnsi="Times New Roman" w:cs="Times New Roman"/>
          <w:sz w:val="24"/>
          <w:szCs w:val="24"/>
          <w:lang w:val="cs-CZ"/>
        </w:rPr>
        <w:t>0mm</w:t>
      </w:r>
      <w:proofErr w:type="gramEnd"/>
      <w:r w:rsidRPr="00B16F5E">
        <w:rPr>
          <w:rFonts w:ascii="Times New Roman" w:hAnsi="Times New Roman" w:cs="Times New Roman"/>
          <w:sz w:val="24"/>
          <w:szCs w:val="24"/>
          <w:lang w:val="cs-CZ"/>
        </w:rPr>
        <w:t>. V ostění a nadpra</w:t>
      </w:r>
      <w:r>
        <w:rPr>
          <w:rFonts w:ascii="Times New Roman" w:hAnsi="Times New Roman" w:cs="Times New Roman"/>
          <w:sz w:val="24"/>
          <w:szCs w:val="24"/>
          <w:lang w:val="cs-CZ"/>
        </w:rPr>
        <w:t>ží bude použit izolant tl.</w:t>
      </w:r>
      <w:proofErr w:type="gramStart"/>
      <w:r w:rsidR="005B4282">
        <w:rPr>
          <w:rFonts w:ascii="Times New Roman" w:hAnsi="Times New Roman" w:cs="Times New Roman"/>
          <w:sz w:val="24"/>
          <w:szCs w:val="24"/>
          <w:lang w:val="cs-CZ"/>
        </w:rPr>
        <w:t>2</w:t>
      </w:r>
      <w:r>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rsidR="0028780B" w:rsidRPr="00B16F5E" w:rsidRDefault="0028780B" w:rsidP="0028780B">
      <w:pPr>
        <w:pStyle w:val="Nadpis3"/>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Požadavek na omezení prostupu tepla mezi exteriérem a interiérem</w:t>
      </w:r>
      <w:r w:rsidRPr="00B16F5E">
        <w:rPr>
          <w:rFonts w:ascii="Times New Roman" w:hAnsi="Times New Roman" w:cs="Times New Roman"/>
          <w:spacing w:val="-36"/>
          <w:sz w:val="24"/>
          <w:szCs w:val="24"/>
          <w:lang w:val="cs-CZ"/>
        </w:rPr>
        <w:t xml:space="preserve"> </w:t>
      </w:r>
      <w:r w:rsidRPr="00B16F5E">
        <w:rPr>
          <w:rFonts w:ascii="Times New Roman" w:hAnsi="Times New Roman" w:cs="Times New Roman"/>
          <w:sz w:val="24"/>
          <w:szCs w:val="24"/>
          <w:lang w:val="cs-CZ"/>
        </w:rPr>
        <w:t>budovy</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Požadavky na maximální hodnotu součinitele prostupu tepla stanovuje norma ČSN 73 0540-2.</w:t>
      </w:r>
    </w:p>
    <w:p w:rsidR="0028780B" w:rsidRPr="00B16F5E" w:rsidRDefault="0028780B" w:rsidP="0028780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Pro přesný návrh tloušťky tepelné izolace bylo třeba provést </w:t>
      </w:r>
      <w:proofErr w:type="spellStart"/>
      <w:r w:rsidRPr="00B16F5E">
        <w:rPr>
          <w:rFonts w:ascii="Times New Roman" w:hAnsi="Times New Roman" w:cs="Times New Roman"/>
          <w:sz w:val="24"/>
          <w:szCs w:val="24"/>
          <w:lang w:val="cs-CZ"/>
        </w:rPr>
        <w:t>tepelnětechnický</w:t>
      </w:r>
      <w:proofErr w:type="spellEnd"/>
      <w:r w:rsidRPr="00B16F5E">
        <w:rPr>
          <w:rFonts w:ascii="Times New Roman" w:hAnsi="Times New Roman" w:cs="Times New Roman"/>
          <w:sz w:val="24"/>
          <w:szCs w:val="24"/>
          <w:lang w:val="cs-CZ"/>
        </w:rPr>
        <w:t xml:space="preserve"> výpočet se započtením celé skladby ETICS s ohledem na okrajové podmínky.</w:t>
      </w:r>
    </w:p>
    <w:p w:rsidR="0028780B" w:rsidRDefault="0028780B" w:rsidP="0028780B">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EA39D2">
        <w:rPr>
          <w:rFonts w:ascii="Times New Roman" w:hAnsi="Times New Roman" w:cs="Times New Roman"/>
          <w:b/>
          <w:sz w:val="24"/>
          <w:szCs w:val="24"/>
          <w:lang w:val="cs-CZ"/>
        </w:rPr>
        <w:t>Požadavky na p</w:t>
      </w:r>
      <w:r w:rsidRPr="00EA39D2">
        <w:rPr>
          <w:rFonts w:ascii="Times New Roman" w:hAnsi="Times New Roman" w:cs="Times New Roman"/>
          <w:sz w:val="24"/>
          <w:szCs w:val="24"/>
          <w:lang w:val="cs-CZ"/>
        </w:rPr>
        <w:t>ř</w:t>
      </w:r>
      <w:r w:rsidRPr="00EA39D2">
        <w:rPr>
          <w:rFonts w:ascii="Times New Roman" w:hAnsi="Times New Roman" w:cs="Times New Roman"/>
          <w:b/>
          <w:sz w:val="24"/>
          <w:szCs w:val="24"/>
          <w:lang w:val="cs-CZ"/>
        </w:rPr>
        <w:t>enos zatížení od sání v</w:t>
      </w:r>
      <w:r w:rsidRPr="00EA39D2">
        <w:rPr>
          <w:rFonts w:ascii="Times New Roman" w:hAnsi="Times New Roman" w:cs="Times New Roman"/>
          <w:sz w:val="24"/>
          <w:szCs w:val="24"/>
          <w:lang w:val="cs-CZ"/>
        </w:rPr>
        <w:t>ě</w:t>
      </w:r>
      <w:r w:rsidRPr="00EA39D2">
        <w:rPr>
          <w:rFonts w:ascii="Times New Roman" w:hAnsi="Times New Roman" w:cs="Times New Roman"/>
          <w:b/>
          <w:sz w:val="24"/>
          <w:szCs w:val="24"/>
          <w:lang w:val="cs-CZ"/>
        </w:rPr>
        <w:t xml:space="preserve">tru </w:t>
      </w:r>
      <w:r w:rsidRPr="00EA39D2">
        <w:rPr>
          <w:rFonts w:ascii="Times New Roman" w:hAnsi="Times New Roman" w:cs="Times New Roman"/>
          <w:sz w:val="24"/>
          <w:szCs w:val="24"/>
          <w:lang w:val="cs-CZ"/>
        </w:rPr>
        <w:t>pod povrchovou úpravou ETICS nebo požadavky na zv</w:t>
      </w:r>
      <w:r w:rsidRPr="00EA39D2">
        <w:rPr>
          <w:rFonts w:ascii="Times New Roman" w:hAnsi="Times New Roman" w:cs="Times New Roman"/>
          <w:b/>
          <w:sz w:val="24"/>
          <w:szCs w:val="24"/>
          <w:lang w:val="cs-CZ"/>
        </w:rPr>
        <w:t xml:space="preserve">ýšenou odolností proti nárazu </w:t>
      </w:r>
      <w:r w:rsidRPr="00EA39D2">
        <w:rPr>
          <w:rFonts w:ascii="Times New Roman" w:hAnsi="Times New Roman" w:cs="Times New Roman"/>
          <w:sz w:val="24"/>
          <w:szCs w:val="24"/>
          <w:lang w:val="cs-CZ"/>
        </w:rPr>
        <w:t>Hmoždinka ve spojení s tepelnou izolací musí mít dostatečnou únosnost</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protažení</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hmoždinky</w:t>
      </w:r>
      <w:r w:rsidRPr="00EA39D2">
        <w:rPr>
          <w:rFonts w:ascii="Times New Roman" w:hAnsi="Times New Roman" w:cs="Times New Roman"/>
          <w:spacing w:val="-7"/>
          <w:sz w:val="24"/>
          <w:szCs w:val="24"/>
          <w:lang w:val="cs-CZ"/>
        </w:rPr>
        <w:t xml:space="preserve"> </w:t>
      </w:r>
      <w:r w:rsidRPr="00EA39D2">
        <w:rPr>
          <w:rFonts w:ascii="Times New Roman" w:hAnsi="Times New Roman" w:cs="Times New Roman"/>
          <w:sz w:val="24"/>
          <w:szCs w:val="24"/>
          <w:lang w:val="cs-CZ"/>
        </w:rPr>
        <w:t>izolantem.</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Je-li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to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možné,</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vhodné</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oblasti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soklu</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nebo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jiných</w:t>
      </w:r>
      <w:r>
        <w:rPr>
          <w:rFonts w:ascii="Times New Roman" w:hAnsi="Times New Roman" w:cs="Times New Roman"/>
          <w:sz w:val="24"/>
          <w:szCs w:val="24"/>
          <w:lang w:val="cs-CZ"/>
        </w:rPr>
        <w:t xml:space="preserve"> </w:t>
      </w:r>
      <w:r w:rsidRPr="00EA39D2">
        <w:rPr>
          <w:rFonts w:ascii="Times New Roman" w:hAnsi="Times New Roman" w:cs="Times New Roman"/>
          <w:sz w:val="24"/>
          <w:szCs w:val="24"/>
          <w:lang w:val="cs-CZ"/>
        </w:rPr>
        <w:t xml:space="preserve">míst se zvýšeným mechanickým namáháním volit EPS s vyšší pevností v tlaku nebo použít XPS. Při volbě je nutné vždy zohlednit závazné požadavky požárních norem. </w:t>
      </w:r>
    </w:p>
    <w:p w:rsidR="0028780B" w:rsidRDefault="0028780B" w:rsidP="0028780B">
      <w:pPr>
        <w:pStyle w:val="Odstavecseseznamem"/>
        <w:tabs>
          <w:tab w:val="left" w:pos="241"/>
        </w:tabs>
        <w:ind w:left="0" w:right="86"/>
        <w:rPr>
          <w:rFonts w:ascii="Times New Roman" w:hAnsi="Times New Roman" w:cs="Times New Roman"/>
          <w:sz w:val="24"/>
          <w:szCs w:val="24"/>
          <w:lang w:val="cs-CZ"/>
        </w:rPr>
      </w:pPr>
    </w:p>
    <w:p w:rsidR="0028780B" w:rsidRPr="00B16F5E" w:rsidRDefault="0028780B" w:rsidP="0028780B">
      <w:pPr>
        <w:pStyle w:val="Nadpis3"/>
        <w:numPr>
          <w:ilvl w:val="0"/>
          <w:numId w:val="10"/>
        </w:numPr>
        <w:tabs>
          <w:tab w:val="left" w:pos="241"/>
        </w:tabs>
        <w:ind w:left="0" w:right="86" w:hanging="124"/>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požadavky</w:t>
      </w:r>
    </w:p>
    <w:p w:rsidR="0028780B" w:rsidRPr="00B16F5E" w:rsidRDefault="0028780B" w:rsidP="0028780B">
      <w:pPr>
        <w:pStyle w:val="Zkladntext"/>
        <w:numPr>
          <w:ilvl w:val="0"/>
          <w:numId w:val="10"/>
        </w:numPr>
        <w:ind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řešena samostatným projektem, ale i přesto je řada doporučení zapracována ve výkresové dokumentaci. Jedná se zejména o výkres </w:t>
      </w:r>
      <w:r>
        <w:rPr>
          <w:rFonts w:ascii="Times New Roman" w:hAnsi="Times New Roman" w:cs="Times New Roman"/>
          <w:sz w:val="24"/>
          <w:szCs w:val="24"/>
          <w:lang w:val="cs-CZ"/>
        </w:rPr>
        <w:t xml:space="preserve">tepelné </w:t>
      </w:r>
      <w:proofErr w:type="gramStart"/>
      <w:r>
        <w:rPr>
          <w:rFonts w:ascii="Times New Roman" w:hAnsi="Times New Roman" w:cs="Times New Roman"/>
          <w:sz w:val="24"/>
          <w:szCs w:val="24"/>
          <w:lang w:val="cs-CZ"/>
        </w:rPr>
        <w:t xml:space="preserve">izolace </w:t>
      </w:r>
      <w:r w:rsidRPr="00B16F5E">
        <w:rPr>
          <w:rFonts w:ascii="Times New Roman" w:hAnsi="Times New Roman" w:cs="Times New Roman"/>
          <w:sz w:val="24"/>
          <w:szCs w:val="24"/>
          <w:lang w:val="cs-CZ"/>
        </w:rPr>
        <w:t>,</w:t>
      </w:r>
      <w:proofErr w:type="gramEnd"/>
      <w:r w:rsidRPr="00B16F5E">
        <w:rPr>
          <w:rFonts w:ascii="Times New Roman" w:hAnsi="Times New Roman" w:cs="Times New Roman"/>
          <w:sz w:val="24"/>
          <w:szCs w:val="24"/>
          <w:lang w:val="cs-CZ"/>
        </w:rPr>
        <w:t xml:space="preserve"> na kterém je naznačeno přesně, ve kterých místech bude použita minerální vlna a kde</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polystyrén.</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Odstavecseseznamem"/>
        <w:numPr>
          <w:ilvl w:val="0"/>
          <w:numId w:val="6"/>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Základní vrstva (zpravidla lepicí hmota a výztužná skleněná</w:t>
      </w:r>
      <w:r w:rsidRPr="00B16F5E">
        <w:rPr>
          <w:rFonts w:ascii="Times New Roman" w:hAnsi="Times New Roman" w:cs="Times New Roman"/>
          <w:spacing w:val="-9"/>
          <w:sz w:val="24"/>
          <w:szCs w:val="24"/>
          <w:u w:val="single"/>
          <w:lang w:val="cs-CZ"/>
        </w:rPr>
        <w:t xml:space="preserve"> </w:t>
      </w:r>
      <w:r w:rsidRPr="00B16F5E">
        <w:rPr>
          <w:rFonts w:ascii="Times New Roman" w:hAnsi="Times New Roman" w:cs="Times New Roman"/>
          <w:sz w:val="24"/>
          <w:szCs w:val="24"/>
          <w:u w:val="single"/>
          <w:lang w:val="cs-CZ"/>
        </w:rPr>
        <w:t>síťovina)</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Základní vrstva musí vždy v celé ploše tepelněizolačního kompozitního systému obsahovat výztuž – </w:t>
      </w:r>
      <w:r w:rsidRPr="00B16F5E">
        <w:rPr>
          <w:rFonts w:ascii="Times New Roman" w:hAnsi="Times New Roman" w:cs="Times New Roman"/>
          <w:i/>
          <w:sz w:val="24"/>
          <w:szCs w:val="24"/>
          <w:lang w:val="cs-CZ"/>
        </w:rPr>
        <w:t>sklen</w:t>
      </w:r>
      <w:r w:rsidRPr="00B16F5E">
        <w:rPr>
          <w:rFonts w:ascii="Times New Roman" w:hAnsi="Times New Roman" w:cs="Times New Roman"/>
          <w:sz w:val="24"/>
          <w:szCs w:val="24"/>
          <w:lang w:val="cs-CZ"/>
        </w:rPr>
        <w:t>ě</w:t>
      </w:r>
      <w:r w:rsidRPr="00B16F5E">
        <w:rPr>
          <w:rFonts w:ascii="Times New Roman" w:hAnsi="Times New Roman" w:cs="Times New Roman"/>
          <w:i/>
          <w:sz w:val="24"/>
          <w:szCs w:val="24"/>
          <w:lang w:val="cs-CZ"/>
        </w:rPr>
        <w:t>nou výztužnou sí</w:t>
      </w:r>
      <w:r w:rsidRPr="00B16F5E">
        <w:rPr>
          <w:rFonts w:ascii="Times New Roman" w:hAnsi="Times New Roman" w:cs="Times New Roman"/>
          <w:sz w:val="24"/>
          <w:szCs w:val="24"/>
          <w:lang w:val="cs-CZ"/>
        </w:rPr>
        <w:t>ť</w:t>
      </w:r>
      <w:r w:rsidRPr="00B16F5E">
        <w:rPr>
          <w:rFonts w:ascii="Times New Roman" w:hAnsi="Times New Roman" w:cs="Times New Roman"/>
          <w:i/>
          <w:sz w:val="24"/>
          <w:szCs w:val="24"/>
          <w:lang w:val="cs-CZ"/>
        </w:rPr>
        <w:t>ovinu</w:t>
      </w:r>
      <w:r w:rsidRPr="00B16F5E">
        <w:rPr>
          <w:rFonts w:ascii="Times New Roman" w:hAnsi="Times New Roman" w:cs="Times New Roman"/>
          <w:sz w:val="24"/>
          <w:szCs w:val="24"/>
          <w:lang w:val="cs-CZ"/>
        </w:rPr>
        <w:t xml:space="preserve">. Síťovina se při realizaci zapracovává do stěrkové hmoty. Ke </w:t>
      </w:r>
      <w:proofErr w:type="spellStart"/>
      <w:r w:rsidRPr="00B16F5E">
        <w:rPr>
          <w:rFonts w:ascii="Times New Roman" w:hAnsi="Times New Roman" w:cs="Times New Roman"/>
          <w:sz w:val="24"/>
          <w:szCs w:val="24"/>
          <w:lang w:val="cs-CZ"/>
        </w:rPr>
        <w:t>stěrkování</w:t>
      </w:r>
      <w:proofErr w:type="spellEnd"/>
      <w:r w:rsidRPr="00B16F5E">
        <w:rPr>
          <w:rFonts w:ascii="Times New Roman" w:hAnsi="Times New Roman" w:cs="Times New Roman"/>
          <w:sz w:val="24"/>
          <w:szCs w:val="24"/>
          <w:lang w:val="cs-CZ"/>
        </w:rPr>
        <w:t xml:space="preserve"> se zpravidla používá stejná hmota jako k lepení tepelné izolace na podklad. V případech, kdy jsou na základní vrstvu kladeny zvýšené požadavky na pružnost je možné použít organické stěrkové hmoty na bázi polymerové disperze. Na vyztužení detailů se v ETICS používá systémové příslušenství (rohové lišty, ukončovací lišty, dilatační lišty apod).</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Výztužná síťovina</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případech, kdy je finální povrchová úprava ETICS tvořena strukturálními omítkami nebo nátěry, jsou pro základní vrstvu postačující skleněné síťoviny R117 nebo R131.</w:t>
      </w:r>
    </w:p>
    <w:p w:rsidR="0028780B" w:rsidRPr="00B16F5E" w:rsidRDefault="0028780B" w:rsidP="0028780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Pro případy, kdy finální povrchovou úpravu tvoří obklady z keramických obkladových pásků nebo obklady z umělého kamene je nutné volit skleněné síťoviny s vyšší gramáží R267 nebo R275, nebo provést zesílení základní vrstvy zdvojením standardní skleněné síťoviny (R131).</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Rovinnost základní vrstvy</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Rovinnost základní vrstvy je důležitým kritériem pro provádění finálních povrchových úprav ETICS. V následující tabulce jsou uvedeny doporučené mezní odchylky rovinnosti jednotlivých vrstev ETICS včetně rovinnosti základní vrstvy. Výrobci ETICS rovněž doporučují, aby přímost rohových výztužných profilů byla po osazení maximálně </w:t>
      </w:r>
      <w:proofErr w:type="gramStart"/>
      <w:r w:rsidRPr="00B16F5E">
        <w:rPr>
          <w:rFonts w:ascii="Times New Roman" w:hAnsi="Times New Roman" w:cs="Times New Roman"/>
          <w:sz w:val="24"/>
          <w:szCs w:val="24"/>
          <w:lang w:val="cs-CZ"/>
        </w:rPr>
        <w:t>2mm</w:t>
      </w:r>
      <w:proofErr w:type="gramEnd"/>
      <w:r w:rsidRPr="00B16F5E">
        <w:rPr>
          <w:rFonts w:ascii="Times New Roman" w:hAnsi="Times New Roman" w:cs="Times New Roman"/>
          <w:sz w:val="24"/>
          <w:szCs w:val="24"/>
          <w:lang w:val="cs-CZ"/>
        </w:rPr>
        <w:t>/2m.</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Doporu</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ené mezní odchylky rovinnosti jednotlivých vrstev ETICS</w:t>
      </w:r>
    </w:p>
    <w:p w:rsidR="0028780B" w:rsidRPr="00B16F5E" w:rsidRDefault="0028780B" w:rsidP="0028780B">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podkladu pro lepený a kotvený systém ±20 mm / m Rovinnost povrchu tepelné izolace ±5 mm / m</w:t>
      </w:r>
    </w:p>
    <w:p w:rsidR="0028780B" w:rsidRPr="00B16F5E" w:rsidRDefault="0028780B" w:rsidP="0028780B">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základní vrstvy ± (zrnitost omítky + 0,5 mm) / m Rovinnost omítek ± (zrnitost omítky + 0,5 mm) / m</w:t>
      </w:r>
    </w:p>
    <w:p w:rsidR="0028780B" w:rsidRPr="00B16F5E" w:rsidRDefault="0028780B" w:rsidP="0028780B">
      <w:pPr>
        <w:pStyle w:val="Zkladntext"/>
        <w:ind w:left="0" w:right="86"/>
        <w:rPr>
          <w:rFonts w:ascii="Times New Roman" w:hAnsi="Times New Roman" w:cs="Times New Roman"/>
          <w:i/>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Penetrační nátěr</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Penetrační nátěr zvyšuje adhezi podkladu, vyrovnává savost a sjednocuje jeho barevnost. Penetrační nátěr se používá vždy v případě minerálních omítek. Před aplikací rýhovaných struktur omítek je nutné používat probarvené penetrace, aby nedocházelo k prosvítání základní vrstvy v rýhách. Zatírané omítky se doporučují penetrovat z důvodu zvýšení adheze.</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Konečná povrchová</w:t>
      </w:r>
      <w:r w:rsidRPr="00B16F5E">
        <w:rPr>
          <w:rFonts w:ascii="Times New Roman" w:hAnsi="Times New Roman" w:cs="Times New Roman"/>
          <w:spacing w:val="-1"/>
          <w:sz w:val="24"/>
          <w:szCs w:val="24"/>
          <w:u w:val="single"/>
          <w:lang w:val="cs-CZ"/>
        </w:rPr>
        <w:t xml:space="preserve"> </w:t>
      </w:r>
      <w:r w:rsidRPr="00B16F5E">
        <w:rPr>
          <w:rFonts w:ascii="Times New Roman" w:hAnsi="Times New Roman" w:cs="Times New Roman"/>
          <w:sz w:val="24"/>
          <w:szCs w:val="24"/>
          <w:u w:val="single"/>
          <w:lang w:val="cs-CZ"/>
        </w:rPr>
        <w:t>úprava</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Konečná úprava ETICS bude pastovitou tenkovrstvou omítkou. V místě soklu bude použit </w:t>
      </w:r>
      <w:r>
        <w:rPr>
          <w:rFonts w:ascii="Times New Roman" w:hAnsi="Times New Roman" w:cs="Times New Roman"/>
          <w:sz w:val="24"/>
          <w:szCs w:val="24"/>
          <w:lang w:val="cs-CZ"/>
        </w:rPr>
        <w:t>obklad.</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konečné </w:t>
      </w:r>
      <w:proofErr w:type="gramStart"/>
      <w:r w:rsidRPr="00B16F5E">
        <w:rPr>
          <w:rFonts w:ascii="Times New Roman" w:hAnsi="Times New Roman" w:cs="Times New Roman"/>
          <w:sz w:val="24"/>
          <w:szCs w:val="24"/>
          <w:lang w:val="cs-CZ"/>
        </w:rPr>
        <w:t>úpravě</w:t>
      </w:r>
      <w:proofErr w:type="gramEnd"/>
      <w:r w:rsidRPr="00B16F5E">
        <w:rPr>
          <w:rFonts w:ascii="Times New Roman" w:hAnsi="Times New Roman" w:cs="Times New Roman"/>
          <w:sz w:val="24"/>
          <w:szCs w:val="24"/>
          <w:lang w:val="cs-CZ"/>
        </w:rPr>
        <w:t xml:space="preserve"> jakou zvolit tenkovrstvou omítku muselo být zohledněno:</w:t>
      </w:r>
    </w:p>
    <w:p w:rsidR="0028780B" w:rsidRPr="00B16F5E" w:rsidRDefault="0028780B" w:rsidP="0028780B">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vnějšího</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prostředí</w:t>
      </w:r>
    </w:p>
    <w:p w:rsidR="0028780B" w:rsidRPr="00B16F5E" w:rsidRDefault="0028780B" w:rsidP="0028780B">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vůči krajním teplotním a vlhkostním</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vlivům</w:t>
      </w:r>
    </w:p>
    <w:p w:rsidR="0028780B" w:rsidRPr="00B16F5E" w:rsidRDefault="0028780B" w:rsidP="0028780B">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barevný</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vzhled</w:t>
      </w:r>
    </w:p>
    <w:p w:rsidR="0028780B" w:rsidRPr="00B16F5E" w:rsidRDefault="0028780B" w:rsidP="0028780B">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difúzní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parametry</w:t>
      </w:r>
    </w:p>
    <w:p w:rsidR="0028780B"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Bude použita silikonová omítka. </w:t>
      </w:r>
    </w:p>
    <w:p w:rsidR="0028780B" w:rsidRPr="00B16F5E" w:rsidRDefault="0028780B" w:rsidP="0028780B">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w:t>
      </w:r>
      <w:r w:rsidRPr="00B16F5E">
        <w:rPr>
          <w:rFonts w:ascii="Times New Roman" w:hAnsi="Times New Roman" w:cs="Times New Roman"/>
          <w:b w:val="0"/>
          <w:i w:val="0"/>
          <w:sz w:val="24"/>
          <w:szCs w:val="24"/>
          <w:lang w:val="cs-CZ"/>
        </w:rPr>
        <w:t>ě</w:t>
      </w:r>
      <w:r w:rsidRPr="00B16F5E">
        <w:rPr>
          <w:rFonts w:ascii="Times New Roman" w:hAnsi="Times New Roman" w:cs="Times New Roman"/>
          <w:sz w:val="24"/>
          <w:szCs w:val="24"/>
          <w:lang w:val="cs-CZ"/>
        </w:rPr>
        <w:t>jšího prost</w:t>
      </w:r>
      <w:r w:rsidRPr="00B16F5E">
        <w:rPr>
          <w:rFonts w:ascii="Times New Roman" w:hAnsi="Times New Roman" w:cs="Times New Roman"/>
          <w:b w:val="0"/>
          <w:i w:val="0"/>
          <w:sz w:val="24"/>
          <w:szCs w:val="24"/>
          <w:lang w:val="cs-CZ"/>
        </w:rPr>
        <w:t>ř</w:t>
      </w:r>
      <w:r w:rsidRPr="00B16F5E">
        <w:rPr>
          <w:rFonts w:ascii="Times New Roman" w:hAnsi="Times New Roman" w:cs="Times New Roman"/>
          <w:sz w:val="24"/>
          <w:szCs w:val="24"/>
          <w:lang w:val="cs-CZ"/>
        </w:rPr>
        <w:t>edí</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výběru omítek dle podmínek vnějšího prostředí je stěžejním parametrem odolnost omítek proti růstu mikroorganismů. Vyšší přirozenou odolnost proti růstu mikroorganismů mají </w:t>
      </w:r>
      <w:r w:rsidRPr="00B16F5E">
        <w:rPr>
          <w:rFonts w:ascii="Times New Roman" w:hAnsi="Times New Roman" w:cs="Times New Roman"/>
          <w:sz w:val="24"/>
          <w:szCs w:val="24"/>
          <w:lang w:val="cs-CZ"/>
        </w:rPr>
        <w:lastRenderedPageBreak/>
        <w:t>především materiály na bázi vodního skla a minerální materiály. U materiálů na bázi akrylátových a silikonových disperzí je třeba počítat se sníženou odolností proti těmto účinkům.</w:t>
      </w:r>
    </w:p>
    <w:p w:rsidR="0028780B" w:rsidRDefault="0028780B" w:rsidP="0028780B">
      <w:pPr>
        <w:pStyle w:val="Nadpis4"/>
        <w:ind w:left="0" w:right="86"/>
        <w:rPr>
          <w:rFonts w:ascii="Times New Roman" w:hAnsi="Times New Roman" w:cs="Times New Roman"/>
          <w:sz w:val="24"/>
          <w:szCs w:val="24"/>
          <w:lang w:val="cs-CZ"/>
        </w:rPr>
      </w:pPr>
    </w:p>
    <w:p w:rsidR="0028780B" w:rsidRPr="00B16F5E" w:rsidRDefault="0028780B" w:rsidP="0028780B">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w:t>
      </w:r>
      <w:r w:rsidRPr="00B16F5E">
        <w:rPr>
          <w:rFonts w:ascii="Times New Roman" w:hAnsi="Times New Roman" w:cs="Times New Roman"/>
          <w:b w:val="0"/>
          <w:i w:val="0"/>
          <w:sz w:val="24"/>
          <w:szCs w:val="24"/>
          <w:lang w:val="cs-CZ"/>
        </w:rPr>
        <w:t>ůč</w:t>
      </w:r>
      <w:r w:rsidRPr="00B16F5E">
        <w:rPr>
          <w:rFonts w:ascii="Times New Roman" w:hAnsi="Times New Roman" w:cs="Times New Roman"/>
          <w:sz w:val="24"/>
          <w:szCs w:val="24"/>
          <w:lang w:val="cs-CZ"/>
        </w:rPr>
        <w:t>i krajním teplotním a vlhkostním vliv</w:t>
      </w:r>
      <w:r w:rsidRPr="00B16F5E">
        <w:rPr>
          <w:rFonts w:ascii="Times New Roman" w:hAnsi="Times New Roman" w:cs="Times New Roman"/>
          <w:b w:val="0"/>
          <w:i w:val="0"/>
          <w:sz w:val="24"/>
          <w:szCs w:val="24"/>
          <w:lang w:val="cs-CZ"/>
        </w:rPr>
        <w:t>ů</w:t>
      </w:r>
      <w:r w:rsidRPr="00B16F5E">
        <w:rPr>
          <w:rFonts w:ascii="Times New Roman" w:hAnsi="Times New Roman" w:cs="Times New Roman"/>
          <w:sz w:val="24"/>
          <w:szCs w:val="24"/>
          <w:lang w:val="cs-CZ"/>
        </w:rPr>
        <w:t>m</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Je třeba zvážit případné reakce tenkovrstvé omítky s ohledem na vlhkostní, tepelné a jiné vlivy při jejím zpracování. Jelikož se vnější tepelněizolační kompozitní systémy realizují po celou dobu stavební sezóny, je třeba si uvědomit, že jednotlivé vlivy se mohou navzájem posilovat (například vyšší teplota a současně vyhřátý podklad, nízká teplota a současně zvýšená vzdušná vlhkost).</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Zvýšená vlhkost vzduchu a nižší teploty vzduchu mohou podstatně ovlivnit dobu zrání omítky a způsobit nerovnoměrnost výsledného odstínu. Například materiálové složení silikátových omítek a přirozená chemická reakce při jejich zrání způsobuje, že silikátové omítky jsou velmi citlivé na podmínky provádění. Teplota vzduchu a podkladu by se při provádění měla pohybovat v rozmezí</w:t>
      </w:r>
    </w:p>
    <w:p w:rsidR="0028780B"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w:t>
      </w:r>
      <w:proofErr w:type="gramStart"/>
      <w:r w:rsidRPr="00B16F5E">
        <w:rPr>
          <w:rFonts w:ascii="Times New Roman" w:hAnsi="Times New Roman" w:cs="Times New Roman"/>
          <w:sz w:val="24"/>
          <w:szCs w:val="24"/>
          <w:lang w:val="cs-CZ"/>
        </w:rPr>
        <w:t>8°C</w:t>
      </w:r>
      <w:proofErr w:type="gramEnd"/>
      <w:r w:rsidRPr="00B16F5E">
        <w:rPr>
          <w:rFonts w:ascii="Times New Roman" w:hAnsi="Times New Roman" w:cs="Times New Roman"/>
          <w:sz w:val="24"/>
          <w:szCs w:val="24"/>
          <w:lang w:val="cs-CZ"/>
        </w:rPr>
        <w:t xml:space="preserve"> až 25°C a vzdušná vlhkost do 60%.</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Barevný vzhled</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volbě barevných odstínů omítek je nutné zohlednit světelnou odrazivost omítek (HBW). Tento činitel vyjadřuje odchýlení barvy od černého nebo bílého bodu (černý bod HBW=0; bílý bod HBW=100). Fasády s tmavšími odstíny barev vstřebávají více </w:t>
      </w:r>
      <w:proofErr w:type="gramStart"/>
      <w:r w:rsidRPr="00B16F5E">
        <w:rPr>
          <w:rFonts w:ascii="Times New Roman" w:hAnsi="Times New Roman" w:cs="Times New Roman"/>
          <w:sz w:val="24"/>
          <w:szCs w:val="24"/>
          <w:lang w:val="cs-CZ"/>
        </w:rPr>
        <w:t>tepla,</w:t>
      </w:r>
      <w:proofErr w:type="gramEnd"/>
      <w:r w:rsidRPr="00B16F5E">
        <w:rPr>
          <w:rFonts w:ascii="Times New Roman" w:hAnsi="Times New Roman" w:cs="Times New Roman"/>
          <w:sz w:val="24"/>
          <w:szCs w:val="24"/>
          <w:lang w:val="cs-CZ"/>
        </w:rPr>
        <w:t xml:space="preserve"> než fasády se světlejšími odstíny. V průběhu dne dochází k cyklickému namáhání celého souvrství ETICS, zejména povrchové úpravy a základní vrstvy. K největším teplotním výkyvům dochází na jižních fasádách ve slunných zimních měsících. Přes den tmavé omítky absorbují velké množství tepla a v noci dojde vlivem nízkých teplot k prudkému ochlazení. Toto namáhání může vést odlupování omítek nebo ke vzniku prasklin. Výrobci omítek doporučují volit u minerálních a silikátových omítek hodnotu </w:t>
      </w:r>
      <w:proofErr w:type="gramStart"/>
      <w:r w:rsidRPr="00B16F5E">
        <w:rPr>
          <w:rFonts w:ascii="Times New Roman" w:hAnsi="Times New Roman" w:cs="Times New Roman"/>
          <w:sz w:val="24"/>
          <w:szCs w:val="24"/>
          <w:lang w:val="cs-CZ"/>
        </w:rPr>
        <w:t>HBW &gt;</w:t>
      </w:r>
      <w:proofErr w:type="gramEnd"/>
      <w:r w:rsidRPr="00B16F5E">
        <w:rPr>
          <w:rFonts w:ascii="Times New Roman" w:hAnsi="Times New Roman" w:cs="Times New Roman"/>
          <w:sz w:val="24"/>
          <w:szCs w:val="24"/>
          <w:lang w:val="cs-CZ"/>
        </w:rPr>
        <w:t xml:space="preserve"> 30 u ostatních typů omítek HBW &gt; 25. Volbu odstínu povrchové úpravy je nutné zohlednit rovněž v případě použití EPS-F (G) s příměsí grafitu, neboť teplota, při které dochází k objemovým změnám šedého EPS-F (G) je přibližně od 10°C nižší než u bílého EPS-F (cca 70°C). Výrobci omítek doporučují </w:t>
      </w:r>
      <w:proofErr w:type="gramStart"/>
      <w:r w:rsidRPr="00B16F5E">
        <w:rPr>
          <w:rFonts w:ascii="Times New Roman" w:hAnsi="Times New Roman" w:cs="Times New Roman"/>
          <w:sz w:val="24"/>
          <w:szCs w:val="24"/>
          <w:lang w:val="cs-CZ"/>
        </w:rPr>
        <w:t>HBW &gt;</w:t>
      </w:r>
      <w:proofErr w:type="gramEnd"/>
      <w:r w:rsidRPr="00B16F5E">
        <w:rPr>
          <w:rFonts w:ascii="Times New Roman" w:hAnsi="Times New Roman" w:cs="Times New Roman"/>
          <w:sz w:val="24"/>
          <w:szCs w:val="24"/>
          <w:lang w:val="cs-CZ"/>
        </w:rPr>
        <w:t xml:space="preserve"> 30.</w:t>
      </w:r>
    </w:p>
    <w:p w:rsidR="0028780B" w:rsidRDefault="0028780B" w:rsidP="0028780B">
      <w:pPr>
        <w:pStyle w:val="Nadpis4"/>
        <w:ind w:left="0" w:right="86"/>
        <w:rPr>
          <w:rFonts w:ascii="Times New Roman" w:hAnsi="Times New Roman" w:cs="Times New Roman"/>
          <w:sz w:val="24"/>
          <w:szCs w:val="24"/>
          <w:lang w:val="cs-CZ"/>
        </w:rPr>
      </w:pPr>
    </w:p>
    <w:p w:rsidR="0028780B" w:rsidRPr="00B16F5E" w:rsidRDefault="0028780B" w:rsidP="0028780B">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 různých materiálových bází omítek se dají porovnávat</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podle faktoru difúzního odporu. Na difúzní vlastnosti omítky má největší vliv poměr mezi plnivem a pojivem. Pokud je v omítce konstantní množství disperze (pojiva), bude se její difúzní propustnost zvyšovat s obsahem pojiva. Pigment sice také ovlivňuje difúzi, ale v menší míře. Větší roli tedy zastává hrubost zrna (kameniva), struktura omítky a tloušťka vrstvy omítky.</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nutné v ploše fasády jednoho objektu používat tepelnou izolaci z minerální vlny (MW) a expandovaného fasádního polystyrenu (EPS). Těmto požadavkům na materiál tepelné izolace by mělo odpovídat i použití materiálové báze povrchové úpravy z tenkovrstvých omítek. V ploše fasády, kde je použita izolace z (MW), zpravidla není vhodné používat povrchové úpravy z materiálů s vysokou ekvivalentní difúzní tloušťkou </w:t>
      </w:r>
      <w:proofErr w:type="spellStart"/>
      <w:r w:rsidRPr="00B16F5E">
        <w:rPr>
          <w:rFonts w:ascii="Times New Roman" w:hAnsi="Times New Roman" w:cs="Times New Roman"/>
          <w:sz w:val="24"/>
          <w:szCs w:val="24"/>
          <w:lang w:val="cs-CZ"/>
        </w:rPr>
        <w:t>sd</w:t>
      </w:r>
      <w:proofErr w:type="spellEnd"/>
      <w:r w:rsidRPr="00B16F5E">
        <w:rPr>
          <w:rFonts w:ascii="Times New Roman" w:hAnsi="Times New Roman" w:cs="Times New Roman"/>
          <w:sz w:val="24"/>
          <w:szCs w:val="24"/>
          <w:lang w:val="cs-CZ"/>
        </w:rPr>
        <w:t xml:space="preserve"> (m).</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Systémové</w:t>
      </w:r>
      <w:r w:rsidRPr="00B16F5E">
        <w:rPr>
          <w:rFonts w:ascii="Times New Roman" w:hAnsi="Times New Roman" w:cs="Times New Roman"/>
          <w:spacing w:val="-2"/>
          <w:sz w:val="24"/>
          <w:szCs w:val="24"/>
          <w:u w:val="single"/>
          <w:lang w:val="cs-CZ"/>
        </w:rPr>
        <w:t xml:space="preserve"> </w:t>
      </w:r>
      <w:r w:rsidRPr="00B16F5E">
        <w:rPr>
          <w:rFonts w:ascii="Times New Roman" w:hAnsi="Times New Roman" w:cs="Times New Roman"/>
          <w:sz w:val="24"/>
          <w:szCs w:val="24"/>
          <w:u w:val="single"/>
          <w:lang w:val="cs-CZ"/>
        </w:rPr>
        <w:t>příslušenství</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Nedílnou součástí všech vnějších tepelněizolačních kompozitních systémů je systémové příslušenství. Mezi základní systémové doplňky patří:</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Odstavecseseznamem"/>
        <w:numPr>
          <w:ilvl w:val="0"/>
          <w:numId w:val="11"/>
        </w:numPr>
        <w:tabs>
          <w:tab w:val="left" w:pos="294"/>
        </w:tabs>
        <w:ind w:left="0" w:right="86" w:hanging="122"/>
        <w:rPr>
          <w:rFonts w:ascii="Times New Roman" w:hAnsi="Times New Roman" w:cs="Times New Roman"/>
          <w:sz w:val="24"/>
          <w:szCs w:val="24"/>
          <w:lang w:val="cs-CZ"/>
        </w:rPr>
      </w:pPr>
      <w:r w:rsidRPr="00B16F5E">
        <w:rPr>
          <w:rFonts w:ascii="Times New Roman" w:hAnsi="Times New Roman" w:cs="Times New Roman"/>
          <w:sz w:val="24"/>
          <w:szCs w:val="24"/>
          <w:lang w:val="cs-CZ"/>
        </w:rPr>
        <w:t>Zakládací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lišty</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Zakládací (soklové) AL nebo PVC lišty, které jsou určeny k založení ETICS. V sortimentu bývá soklová lišta pro přímé a pro zaoblené stěny, rohový díl, spojky soklových lišt a podložky. V případě použití větších tlouštěk tepelné izolace je vhodné používat zakládací lištu s </w:t>
      </w:r>
      <w:r w:rsidRPr="00B16F5E">
        <w:rPr>
          <w:rFonts w:ascii="Times New Roman" w:hAnsi="Times New Roman" w:cs="Times New Roman"/>
          <w:sz w:val="24"/>
          <w:szCs w:val="24"/>
          <w:lang w:val="cs-CZ"/>
        </w:rPr>
        <w:lastRenderedPageBreak/>
        <w:t>integrovanou síťovinou, aby se zamezilo vzniku horizontálních trhlin v oblasti založení systému.</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Odstavecseseznamem"/>
        <w:numPr>
          <w:ilvl w:val="0"/>
          <w:numId w:val="11"/>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Rohový</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profil</w:t>
      </w:r>
    </w:p>
    <w:p w:rsidR="0028780B" w:rsidRPr="00B16F5E" w:rsidRDefault="0028780B" w:rsidP="0028780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Rohový profil (kombi lišta) AL nebo PVC se používá pro vyztužení rohů ostění, nároží. Součástí profilu je i integrovaná výztužná skleněná síťovina.</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Odstavecseseznamem"/>
        <w:numPr>
          <w:ilvl w:val="0"/>
          <w:numId w:val="11"/>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Lišta nadpraží</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Speciální rohová plastová lišta s okapním nosem. Součástí profilu je i výztužná skleněná síťovina.</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Odstavecseseznamem"/>
        <w:numPr>
          <w:ilvl w:val="0"/>
          <w:numId w:val="11"/>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profil</w:t>
      </w:r>
    </w:p>
    <w:p w:rsidR="0028780B" w:rsidRPr="00B16F5E" w:rsidRDefault="0028780B" w:rsidP="0028780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PVC profil přímý (průběžný) a koutový profil pro překlenutí dilatační spáry. Součástí profilu je i výztužná skleněná síťovina.</w:t>
      </w:r>
    </w:p>
    <w:p w:rsidR="0028780B" w:rsidRPr="00B16F5E" w:rsidRDefault="0028780B" w:rsidP="0028780B">
      <w:pPr>
        <w:pStyle w:val="Odstavecseseznamem"/>
        <w:numPr>
          <w:ilvl w:val="0"/>
          <w:numId w:val="11"/>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lišta</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 (okenní) lišta pro napojení omítky na rám výplní otvorů. Lišta je opatřena odlomitelnou</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částí se samolepící páskou pro nalepení folie pro ochranu výplně otvoru.</w:t>
      </w:r>
    </w:p>
    <w:p w:rsidR="0028780B" w:rsidRDefault="0028780B" w:rsidP="0028780B">
      <w:pPr>
        <w:ind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soklu</w:t>
      </w:r>
    </w:p>
    <w:p w:rsidR="0028780B" w:rsidRPr="00B16F5E" w:rsidRDefault="0028780B" w:rsidP="0028780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Oblast soklu zpravidla navazuje na založení ETICS. Soklová část se vyznačuje vyšším namáháním vlhkostí a vysokým mechanickým namáháním. Navíc se v té oblasti musí dodržovat požadavky</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 hlediska požární bezpečnosti.</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Tepelná izolace soklu musí být z hlediska vyššího mechanického a vlhkostního namáhání provedena z tepelné izolace z méně nasákavého materiálu (extrudovaný polystyren nebo perimetrické desky).</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Finální povrchovou úpravou soklu bude </w:t>
      </w:r>
      <w:r>
        <w:rPr>
          <w:rFonts w:ascii="Times New Roman" w:hAnsi="Times New Roman" w:cs="Times New Roman"/>
          <w:sz w:val="24"/>
          <w:szCs w:val="24"/>
          <w:lang w:val="cs-CZ"/>
        </w:rPr>
        <w:t>obklad</w:t>
      </w:r>
      <w:r w:rsidRPr="00B16F5E">
        <w:rPr>
          <w:rFonts w:ascii="Times New Roman" w:hAnsi="Times New Roman" w:cs="Times New Roman"/>
          <w:sz w:val="24"/>
          <w:szCs w:val="24"/>
          <w:lang w:val="cs-CZ"/>
        </w:rPr>
        <w:t>, kter</w:t>
      </w:r>
      <w:r>
        <w:rPr>
          <w:rFonts w:ascii="Times New Roman" w:hAnsi="Times New Roman" w:cs="Times New Roman"/>
          <w:sz w:val="24"/>
          <w:szCs w:val="24"/>
          <w:lang w:val="cs-CZ"/>
        </w:rPr>
        <w:t>ý</w:t>
      </w:r>
      <w:r w:rsidRPr="00B16F5E">
        <w:rPr>
          <w:rFonts w:ascii="Times New Roman" w:hAnsi="Times New Roman" w:cs="Times New Roman"/>
          <w:sz w:val="24"/>
          <w:szCs w:val="24"/>
          <w:lang w:val="cs-CZ"/>
        </w:rPr>
        <w:t xml:space="preserve"> dlouhodobě odolává zvýšené vlhkosti.</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Nejčastější jsou následující varianty provedení oblasti soklu a oblasti založení </w:t>
      </w:r>
      <w:proofErr w:type="gramStart"/>
      <w:r w:rsidRPr="00B16F5E">
        <w:rPr>
          <w:rFonts w:ascii="Times New Roman" w:hAnsi="Times New Roman" w:cs="Times New Roman"/>
          <w:sz w:val="24"/>
          <w:szCs w:val="24"/>
          <w:lang w:val="cs-CZ"/>
        </w:rPr>
        <w:t>ETICS :</w:t>
      </w:r>
      <w:proofErr w:type="gramEnd"/>
    </w:p>
    <w:p w:rsidR="0028780B" w:rsidRPr="00B16F5E" w:rsidRDefault="0028780B" w:rsidP="0028780B">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nad úrovní terénu – přiznaný ustupující</w:t>
      </w:r>
      <w:r w:rsidRPr="00B16F5E">
        <w:rPr>
          <w:rFonts w:ascii="Times New Roman" w:hAnsi="Times New Roman" w:cs="Times New Roman"/>
          <w:spacing w:val="-15"/>
          <w:sz w:val="24"/>
          <w:szCs w:val="24"/>
          <w:lang w:val="cs-CZ"/>
        </w:rPr>
        <w:t xml:space="preserve"> </w:t>
      </w:r>
      <w:r w:rsidRPr="00B16F5E">
        <w:rPr>
          <w:rFonts w:ascii="Times New Roman" w:hAnsi="Times New Roman" w:cs="Times New Roman"/>
          <w:sz w:val="24"/>
          <w:szCs w:val="24"/>
          <w:lang w:val="cs-CZ"/>
        </w:rPr>
        <w:t>sokl</w:t>
      </w:r>
    </w:p>
    <w:p w:rsidR="0028780B" w:rsidRPr="00B16F5E" w:rsidRDefault="0028780B" w:rsidP="0028780B">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těsně nad úrovní</w:t>
      </w:r>
      <w:r w:rsidRPr="00B16F5E">
        <w:rPr>
          <w:rFonts w:ascii="Times New Roman" w:hAnsi="Times New Roman" w:cs="Times New Roman"/>
          <w:spacing w:val="-8"/>
          <w:sz w:val="24"/>
          <w:szCs w:val="24"/>
          <w:lang w:val="cs-CZ"/>
        </w:rPr>
        <w:t xml:space="preserve"> </w:t>
      </w:r>
      <w:r w:rsidRPr="00B16F5E">
        <w:rPr>
          <w:rFonts w:ascii="Times New Roman" w:hAnsi="Times New Roman" w:cs="Times New Roman"/>
          <w:sz w:val="24"/>
          <w:szCs w:val="24"/>
          <w:lang w:val="cs-CZ"/>
        </w:rPr>
        <w:t>terénu</w:t>
      </w:r>
    </w:p>
    <w:p w:rsidR="0028780B" w:rsidRPr="00B16F5E" w:rsidRDefault="0028780B" w:rsidP="0028780B">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pod úrovní terénu – průběžný</w:t>
      </w:r>
      <w:r w:rsidRPr="00B16F5E">
        <w:rPr>
          <w:rFonts w:ascii="Times New Roman" w:hAnsi="Times New Roman" w:cs="Times New Roman"/>
          <w:spacing w:val="-13"/>
          <w:sz w:val="24"/>
          <w:szCs w:val="24"/>
          <w:lang w:val="cs-CZ"/>
        </w:rPr>
        <w:t xml:space="preserve"> </w:t>
      </w:r>
      <w:r w:rsidRPr="00B16F5E">
        <w:rPr>
          <w:rFonts w:ascii="Times New Roman" w:hAnsi="Times New Roman" w:cs="Times New Roman"/>
          <w:sz w:val="24"/>
          <w:szCs w:val="24"/>
          <w:lang w:val="cs-CZ"/>
        </w:rPr>
        <w:t>sokl</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v místě parapetu, ostění, nadpraží otvorů v obvodových stěnách</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Oplechování parapetů musí být navázáno na zateplení tak, aby byl vyloučen negativní vliv objemových změn oplechování na zateplení, zamezeno vzniku trhlin a spár a zabráněno vnikání vlhkosti. Napojení zateplovacího systému (ETICS) na systémové parapety bude provedeno pomocí těsnících pásek aplikovaných pod parapet a mezi parapet a ostění. V ostění bude použit přechodový plastový profil s integrovanou síťovinou, do kterého se zasune parapetní plech.</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Napojení zateplovacího systému na rámy výplní otvorů v obvodových stěnách bude rovněž provedeno s pomocí systémových plastových lišt s integrovanou síťovinou. Lišta musí umožnit pohyb ve dvou směrech. Nadpraží výplní otvorů v obvodových stěnách bude provedeno s pomocí systémových plastových lišt s integrovanou síťovinou a okapovou hranou chránící nadpraží před zatékáním dešťové vody.</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dilatační spáry</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místech dilatačních spár v nosné konstrukci (objektových dilatací) budou provedeny dilatace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i v zateplovacím systému (ETICS), a to pomocí systémových dilatačních profilů, nejlépe se zakrytou spárou. Podrobnosti překrytí objektové dilatace budou řešeny při realizaci. Úprava detailu musí odpovídat předpokládané velikosti pohybů v objektové dilataci. V případě potřeby bude vytvořeno klempířské překrytí objektové dilatace.</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 xml:space="preserve">Oblast napojení nového KZS na stávající </w:t>
      </w:r>
      <w:r>
        <w:rPr>
          <w:rFonts w:ascii="Times New Roman" w:hAnsi="Times New Roman" w:cs="Times New Roman"/>
          <w:sz w:val="24"/>
          <w:szCs w:val="24"/>
          <w:u w:val="single"/>
          <w:lang w:val="cs-CZ"/>
        </w:rPr>
        <w:t>zateplení objektu:</w:t>
      </w:r>
    </w:p>
    <w:p w:rsidR="0028780B" w:rsidRPr="00B16F5E" w:rsidRDefault="0028780B" w:rsidP="0028780B">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rsidR="0028780B" w:rsidRPr="00B16F5E" w:rsidRDefault="0028780B" w:rsidP="0028780B">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Doplňkové prvky</w:t>
      </w:r>
    </w:p>
    <w:p w:rsidR="0028780B" w:rsidRPr="00B16F5E" w:rsidRDefault="0028780B" w:rsidP="0028780B">
      <w:pPr>
        <w:pStyle w:val="Odstavecseseznamem"/>
        <w:numPr>
          <w:ilvl w:val="0"/>
          <w:numId w:val="11"/>
        </w:numPr>
        <w:tabs>
          <w:tab w:val="left" w:pos="239"/>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veškeré doplňkové prvky fasád jako štítky, markýzy, zábradlí, okapové svody musí být kotveny pomocí systémových prvků tak, aby vyhověly statickým požadavkům a bylo zabráněno vzniku tepelných mostů a pronikání srážek a vlhkosti do skladby zateplovacího systému</w:t>
      </w:r>
      <w:r w:rsidRPr="00B16F5E">
        <w:rPr>
          <w:rFonts w:ascii="Times New Roman" w:hAnsi="Times New Roman" w:cs="Times New Roman"/>
          <w:spacing w:val="-23"/>
          <w:sz w:val="24"/>
          <w:szCs w:val="24"/>
          <w:lang w:val="cs-CZ"/>
        </w:rPr>
        <w:t xml:space="preserve"> </w:t>
      </w:r>
      <w:r w:rsidRPr="00B16F5E">
        <w:rPr>
          <w:rFonts w:ascii="Times New Roman" w:hAnsi="Times New Roman" w:cs="Times New Roman"/>
          <w:sz w:val="24"/>
          <w:szCs w:val="24"/>
          <w:lang w:val="cs-CZ"/>
        </w:rPr>
        <w:t>(ETICS).</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Před zahájením prací je nutno</w:t>
      </w:r>
    </w:p>
    <w:p w:rsidR="0028780B" w:rsidRPr="00B16F5E" w:rsidRDefault="0028780B" w:rsidP="0028780B">
      <w:pPr>
        <w:pStyle w:val="Odstavecseseznamem"/>
        <w:numPr>
          <w:ilvl w:val="0"/>
          <w:numId w:val="4"/>
        </w:numPr>
        <w:tabs>
          <w:tab w:val="left" w:pos="340"/>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zapravit nerovnosti na stávající fasádě</w:t>
      </w:r>
    </w:p>
    <w:p w:rsidR="0028780B" w:rsidRPr="00B16F5E" w:rsidRDefault="0028780B" w:rsidP="0028780B">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veškeré oplechování na fasádě – např. parapety, větrací mřížky, oplechování atik, dělící spáry</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apod.</w:t>
      </w:r>
    </w:p>
    <w:p w:rsidR="0028780B" w:rsidRPr="00B16F5E" w:rsidRDefault="0028780B" w:rsidP="0028780B">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vyměnit </w:t>
      </w:r>
      <w:r>
        <w:rPr>
          <w:rFonts w:ascii="Times New Roman" w:hAnsi="Times New Roman" w:cs="Times New Roman"/>
          <w:sz w:val="24"/>
          <w:szCs w:val="24"/>
          <w:lang w:val="cs-CZ"/>
        </w:rPr>
        <w:t xml:space="preserve">požadované </w:t>
      </w:r>
      <w:r w:rsidRPr="00B16F5E">
        <w:rPr>
          <w:rFonts w:ascii="Times New Roman" w:hAnsi="Times New Roman" w:cs="Times New Roman"/>
          <w:sz w:val="24"/>
          <w:szCs w:val="24"/>
          <w:lang w:val="cs-CZ"/>
        </w:rPr>
        <w:t>výplně otvorů za nové (</w:t>
      </w:r>
      <w:r>
        <w:rPr>
          <w:rFonts w:ascii="Times New Roman" w:hAnsi="Times New Roman" w:cs="Times New Roman"/>
          <w:sz w:val="24"/>
          <w:szCs w:val="24"/>
          <w:lang w:val="cs-CZ"/>
        </w:rPr>
        <w:t xml:space="preserve">vchodové </w:t>
      </w:r>
      <w:r w:rsidRPr="00B16F5E">
        <w:rPr>
          <w:rFonts w:ascii="Times New Roman" w:hAnsi="Times New Roman" w:cs="Times New Roman"/>
          <w:sz w:val="24"/>
          <w:szCs w:val="24"/>
          <w:lang w:val="cs-CZ"/>
        </w:rPr>
        <w:t>dveř</w:t>
      </w:r>
      <w:r>
        <w:rPr>
          <w:rFonts w:ascii="Times New Roman" w:hAnsi="Times New Roman" w:cs="Times New Roman"/>
          <w:sz w:val="24"/>
          <w:szCs w:val="24"/>
          <w:lang w:val="cs-CZ"/>
        </w:rPr>
        <w:t>e</w:t>
      </w:r>
      <w:r w:rsidRPr="00B16F5E">
        <w:rPr>
          <w:rFonts w:ascii="Times New Roman" w:hAnsi="Times New Roman" w:cs="Times New Roman"/>
          <w:sz w:val="24"/>
          <w:szCs w:val="24"/>
          <w:lang w:val="cs-CZ"/>
        </w:rPr>
        <w:t>)</w:t>
      </w:r>
    </w:p>
    <w:p w:rsidR="0028780B" w:rsidRPr="00B16F5E" w:rsidRDefault="0028780B" w:rsidP="0028780B">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el. osvětlení a provést přípravu pro umístění stávajících svítidel na nové zateplení. Rozvést elektroinstalaci k novým svítidlům. Dále demontovat el. vypínače a veškeré oznamovací tabulky, vše bude zpětně umístěno na původní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místo,</w:t>
      </w:r>
    </w:p>
    <w:p w:rsidR="0028780B" w:rsidRDefault="0028780B" w:rsidP="0028780B">
      <w:pPr>
        <w:pStyle w:val="Odstavecseseznamem"/>
        <w:numPr>
          <w:ilvl w:val="0"/>
          <w:numId w:val="4"/>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vedení hromosvodu po fasádě demontovat a po zateplení objektu zpět namontovat (event. bude proveden hromosvod</w:t>
      </w:r>
      <w:r w:rsidRPr="009C63F4">
        <w:rPr>
          <w:rFonts w:ascii="Times New Roman" w:hAnsi="Times New Roman" w:cs="Times New Roman"/>
          <w:spacing w:val="-3"/>
          <w:sz w:val="24"/>
          <w:szCs w:val="24"/>
          <w:lang w:val="cs-CZ"/>
        </w:rPr>
        <w:t xml:space="preserve"> </w:t>
      </w:r>
      <w:r w:rsidRPr="009C63F4">
        <w:rPr>
          <w:rFonts w:ascii="Times New Roman" w:hAnsi="Times New Roman" w:cs="Times New Roman"/>
          <w:sz w:val="24"/>
          <w:szCs w:val="24"/>
          <w:lang w:val="cs-CZ"/>
        </w:rPr>
        <w:t>nový),</w:t>
      </w:r>
    </w:p>
    <w:p w:rsidR="0028780B" w:rsidRPr="009C63F4" w:rsidRDefault="0028780B" w:rsidP="0028780B">
      <w:pPr>
        <w:pStyle w:val="Odstavecseseznamem"/>
        <w:numPr>
          <w:ilvl w:val="0"/>
          <w:numId w:val="4"/>
        </w:numPr>
        <w:tabs>
          <w:tab w:val="left" w:pos="340"/>
        </w:tabs>
        <w:ind w:left="0" w:right="86" w:firstLine="0"/>
        <w:rPr>
          <w:rFonts w:ascii="Times New Roman" w:hAnsi="Times New Roman" w:cs="Times New Roman"/>
          <w:sz w:val="24"/>
          <w:szCs w:val="24"/>
          <w:lang w:val="cs-CZ"/>
        </w:rPr>
      </w:pPr>
      <w:proofErr w:type="gramStart"/>
      <w:r w:rsidRPr="009C63F4">
        <w:rPr>
          <w:rFonts w:ascii="Times New Roman" w:hAnsi="Times New Roman" w:cs="Times New Roman"/>
          <w:sz w:val="24"/>
          <w:szCs w:val="24"/>
          <w:lang w:val="cs-CZ"/>
        </w:rPr>
        <w:t>zkontrolovat</w:t>
      </w:r>
      <w:proofErr w:type="gramEnd"/>
      <w:r w:rsidRPr="009C63F4">
        <w:rPr>
          <w:rFonts w:ascii="Times New Roman" w:hAnsi="Times New Roman" w:cs="Times New Roman"/>
          <w:sz w:val="24"/>
          <w:szCs w:val="24"/>
          <w:lang w:val="cs-CZ"/>
        </w:rPr>
        <w:t xml:space="preserve"> zda je podklad dostatečně únosný a soudržný (</w:t>
      </w:r>
      <w:proofErr w:type="spellStart"/>
      <w:r w:rsidRPr="009C63F4">
        <w:rPr>
          <w:rFonts w:ascii="Times New Roman" w:hAnsi="Times New Roman" w:cs="Times New Roman"/>
          <w:sz w:val="24"/>
          <w:szCs w:val="24"/>
          <w:lang w:val="cs-CZ"/>
        </w:rPr>
        <w:t>odtrhové</w:t>
      </w:r>
      <w:proofErr w:type="spellEnd"/>
      <w:r w:rsidRPr="009C63F4">
        <w:rPr>
          <w:rFonts w:ascii="Times New Roman" w:hAnsi="Times New Roman" w:cs="Times New Roman"/>
          <w:sz w:val="24"/>
          <w:szCs w:val="24"/>
          <w:lang w:val="cs-CZ"/>
        </w:rPr>
        <w:t xml:space="preserve"> zkoušky). Poškozenou omítku je nutno odstranit a provést nový </w:t>
      </w:r>
      <w:proofErr w:type="spellStart"/>
      <w:r w:rsidRPr="009C63F4">
        <w:rPr>
          <w:rFonts w:ascii="Times New Roman" w:hAnsi="Times New Roman" w:cs="Times New Roman"/>
          <w:sz w:val="24"/>
          <w:szCs w:val="24"/>
          <w:lang w:val="cs-CZ"/>
        </w:rPr>
        <w:t>podhoz</w:t>
      </w:r>
      <w:proofErr w:type="spellEnd"/>
      <w:r w:rsidRPr="009C63F4">
        <w:rPr>
          <w:rFonts w:ascii="Times New Roman" w:hAnsi="Times New Roman" w:cs="Times New Roman"/>
          <w:sz w:val="24"/>
          <w:szCs w:val="24"/>
          <w:lang w:val="cs-CZ"/>
        </w:rPr>
        <w:t xml:space="preserve"> zdiva. Předpokládá</w:t>
      </w:r>
      <w:r w:rsidRPr="009C63F4">
        <w:rPr>
          <w:rFonts w:ascii="Times New Roman" w:hAnsi="Times New Roman" w:cs="Times New Roman"/>
          <w:spacing w:val="-39"/>
          <w:sz w:val="24"/>
          <w:szCs w:val="24"/>
          <w:lang w:val="cs-CZ"/>
        </w:rPr>
        <w:t xml:space="preserve"> </w:t>
      </w:r>
      <w:r w:rsidRPr="009C63F4">
        <w:rPr>
          <w:rFonts w:ascii="Times New Roman" w:hAnsi="Times New Roman" w:cs="Times New Roman"/>
          <w:sz w:val="24"/>
          <w:szCs w:val="24"/>
          <w:lang w:val="cs-CZ"/>
        </w:rPr>
        <w:t xml:space="preserve">se oprava </w:t>
      </w:r>
      <w:proofErr w:type="gramStart"/>
      <w:r w:rsidRPr="009C63F4">
        <w:rPr>
          <w:rFonts w:ascii="Times New Roman" w:hAnsi="Times New Roman" w:cs="Times New Roman"/>
          <w:sz w:val="24"/>
          <w:szCs w:val="24"/>
          <w:lang w:val="cs-CZ"/>
        </w:rPr>
        <w:t>10%</w:t>
      </w:r>
      <w:proofErr w:type="gramEnd"/>
      <w:r w:rsidRPr="009C63F4">
        <w:rPr>
          <w:rFonts w:ascii="Times New Roman" w:hAnsi="Times New Roman" w:cs="Times New Roman"/>
          <w:sz w:val="24"/>
          <w:szCs w:val="24"/>
          <w:lang w:val="cs-CZ"/>
        </w:rPr>
        <w:t xml:space="preserve"> z celkové plochy</w:t>
      </w:r>
      <w:r w:rsidRPr="009C63F4">
        <w:rPr>
          <w:rFonts w:ascii="Times New Roman" w:hAnsi="Times New Roman" w:cs="Times New Roman"/>
          <w:spacing w:val="-5"/>
          <w:sz w:val="24"/>
          <w:szCs w:val="24"/>
          <w:lang w:val="cs-CZ"/>
        </w:rPr>
        <w:t xml:space="preserve"> </w:t>
      </w:r>
      <w:r w:rsidRPr="009C63F4">
        <w:rPr>
          <w:rFonts w:ascii="Times New Roman" w:hAnsi="Times New Roman" w:cs="Times New Roman"/>
          <w:sz w:val="24"/>
          <w:szCs w:val="24"/>
          <w:lang w:val="cs-CZ"/>
        </w:rPr>
        <w:t>fasády,</w:t>
      </w:r>
    </w:p>
    <w:p w:rsidR="0028780B" w:rsidRDefault="0028780B" w:rsidP="0028780B">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demontovat elektrická zařízení a kabelové vedení po fasádách, </w:t>
      </w:r>
    </w:p>
    <w:p w:rsidR="0028780B" w:rsidRPr="00B16F5E" w:rsidRDefault="0028780B" w:rsidP="0028780B">
      <w:pPr>
        <w:pStyle w:val="Zkladntext"/>
        <w:ind w:left="0" w:right="86"/>
        <w:rPr>
          <w:rFonts w:ascii="Times New Roman" w:hAnsi="Times New Roman" w:cs="Times New Roman"/>
          <w:sz w:val="24"/>
          <w:szCs w:val="24"/>
          <w:lang w:val="cs-CZ"/>
        </w:rPr>
      </w:pP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 dokončení prací je nutno</w:t>
      </w:r>
    </w:p>
    <w:p w:rsidR="0028780B" w:rsidRPr="00B16F5E" w:rsidRDefault="0028780B" w:rsidP="0028780B">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uložit svody hromosvodu na nový obvodový plášť, zkontrolovat uzemnění a provést revizi ve smyslu ČSN 33 1500,</w:t>
      </w:r>
    </w:p>
    <w:p w:rsidR="0028780B" w:rsidRPr="00B16F5E" w:rsidRDefault="0028780B" w:rsidP="0028780B">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osadit nové fasádní mřížky pro větrání a jiné účely, které budou opatřené ochranou proti vniku hmyzu (pokud jsou součástí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stavby)</w:t>
      </w:r>
    </w:p>
    <w:p w:rsidR="0028780B" w:rsidRPr="00B16F5E" w:rsidRDefault="0028780B" w:rsidP="0028780B">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pokud zůstanou stávající zámečnické výrobky odrezit, očistit ocelovým kartáčem a natřít 1x základním a 2x vrchním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emailem</w:t>
      </w:r>
    </w:p>
    <w:p w:rsidR="0028780B" w:rsidRPr="00B16F5E" w:rsidRDefault="0028780B" w:rsidP="0028780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Rozsah prací je zřejmý z výkresů půdorysů, řezů a pohledů budovy, které jsou součástí projektové dokumentace.</w:t>
      </w:r>
    </w:p>
    <w:p w:rsidR="0028780B" w:rsidRDefault="0028780B" w:rsidP="0028780B">
      <w:pPr>
        <w:pStyle w:val="Zkladntext"/>
        <w:ind w:left="0"/>
        <w:rPr>
          <w:rFonts w:ascii="Times New Roman" w:hAnsi="Times New Roman" w:cs="Times New Roman"/>
          <w:sz w:val="24"/>
          <w:szCs w:val="24"/>
          <w:lang w:val="cs-CZ"/>
        </w:rPr>
      </w:pPr>
      <w:r w:rsidRPr="00B16F5E">
        <w:rPr>
          <w:rFonts w:ascii="Times New Roman" w:hAnsi="Times New Roman" w:cs="Times New Roman"/>
          <w:sz w:val="24"/>
          <w:szCs w:val="24"/>
          <w:lang w:val="cs-CZ"/>
        </w:rPr>
        <w:t>Při provádění je nutné dodržovat technologické předpisy dané výrobcem.</w:t>
      </w:r>
    </w:p>
    <w:p w:rsidR="0028780B" w:rsidRDefault="0028780B" w:rsidP="0028780B">
      <w:pPr>
        <w:tabs>
          <w:tab w:val="left" w:pos="261"/>
        </w:tabs>
        <w:rPr>
          <w:rFonts w:ascii="Times New Roman" w:hAnsi="Times New Roman" w:cs="Times New Roman"/>
          <w:sz w:val="24"/>
          <w:szCs w:val="24"/>
          <w:lang w:val="cs-CZ"/>
        </w:rPr>
      </w:pPr>
    </w:p>
    <w:p w:rsidR="0028780B" w:rsidRDefault="0028780B" w:rsidP="0028780B">
      <w:pPr>
        <w:tabs>
          <w:tab w:val="left" w:pos="261"/>
        </w:tabs>
        <w:rPr>
          <w:rFonts w:ascii="Times New Roman" w:hAnsi="Times New Roman" w:cs="Times New Roman"/>
          <w:sz w:val="24"/>
          <w:szCs w:val="24"/>
          <w:lang w:val="cs-CZ"/>
        </w:rPr>
      </w:pPr>
    </w:p>
    <w:p w:rsidR="0028780B" w:rsidRDefault="0028780B" w:rsidP="0028780B">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2  -</w:t>
      </w:r>
      <w:proofErr w:type="gramEnd"/>
      <w:r w:rsidRPr="00C75788">
        <w:rPr>
          <w:rFonts w:ascii="Times New Roman" w:hAnsi="Times New Roman" w:cs="Times New Roman"/>
          <w:b/>
          <w:sz w:val="24"/>
          <w:szCs w:val="24"/>
          <w:lang w:val="cs-CZ"/>
        </w:rPr>
        <w:t xml:space="preserve"> výměna vchodových dveří za nové z hliníkových profilů s bezpečnostním </w:t>
      </w:r>
      <w:r>
        <w:rPr>
          <w:rFonts w:ascii="Times New Roman" w:hAnsi="Times New Roman" w:cs="Times New Roman"/>
          <w:b/>
          <w:sz w:val="24"/>
          <w:szCs w:val="24"/>
          <w:lang w:val="cs-CZ"/>
        </w:rPr>
        <w:t>kováním:</w:t>
      </w:r>
    </w:p>
    <w:p w:rsidR="0028780B" w:rsidRPr="00AC2457" w:rsidRDefault="0028780B" w:rsidP="0028780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Vchody</w:t>
      </w:r>
      <w:r w:rsidRPr="00AC2457">
        <w:rPr>
          <w:rFonts w:ascii="Times New Roman" w:hAnsi="Times New Roman" w:cs="Times New Roman"/>
          <w:sz w:val="24"/>
          <w:szCs w:val="24"/>
          <w:lang w:val="cs-CZ"/>
        </w:rPr>
        <w:t xml:space="preserve"> </w:t>
      </w:r>
      <w:proofErr w:type="gramStart"/>
      <w:r>
        <w:rPr>
          <w:rFonts w:ascii="Times New Roman" w:hAnsi="Times New Roman" w:cs="Times New Roman"/>
          <w:sz w:val="24"/>
          <w:szCs w:val="24"/>
          <w:lang w:val="cs-CZ"/>
        </w:rPr>
        <w:t>( 3</w:t>
      </w:r>
      <w:proofErr w:type="gramEnd"/>
      <w:r>
        <w:rPr>
          <w:rFonts w:ascii="Times New Roman" w:hAnsi="Times New Roman" w:cs="Times New Roman"/>
          <w:sz w:val="24"/>
          <w:szCs w:val="24"/>
          <w:lang w:val="cs-CZ"/>
        </w:rPr>
        <w:t>x ) budou osazeny novými dveřmi 1350</w:t>
      </w:r>
      <w:r w:rsidRPr="00AC2457">
        <w:rPr>
          <w:rFonts w:ascii="Times New Roman" w:hAnsi="Times New Roman" w:cs="Times New Roman"/>
          <w:sz w:val="24"/>
          <w:szCs w:val="24"/>
          <w:lang w:val="cs-CZ"/>
        </w:rPr>
        <w:t>x2100:</w:t>
      </w:r>
    </w:p>
    <w:p w:rsidR="0028780B" w:rsidRPr="00AC2457" w:rsidRDefault="0028780B" w:rsidP="0028780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stavební otvor nutno zaměřit na místě</w:t>
      </w:r>
      <w:r w:rsidRPr="00AC2457">
        <w:rPr>
          <w:rFonts w:ascii="Times New Roman" w:hAnsi="Times New Roman" w:cs="Times New Roman"/>
          <w:sz w:val="24"/>
          <w:szCs w:val="24"/>
          <w:lang w:val="cs-CZ"/>
        </w:rPr>
        <w:t>,</w:t>
      </w:r>
    </w:p>
    <w:p w:rsidR="0028780B" w:rsidRPr="00AC2457" w:rsidRDefault="0028780B" w:rsidP="0028780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hliníkové termické profily (s přerušeným tepelným mostem),</w:t>
      </w:r>
    </w:p>
    <w:p w:rsidR="0028780B" w:rsidRPr="00AC2457" w:rsidRDefault="0028780B" w:rsidP="0028780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odstín </w:t>
      </w:r>
      <w:bookmarkStart w:id="1" w:name="_Hlk529724174"/>
      <w:r w:rsidRPr="00F26A43">
        <w:rPr>
          <w:rFonts w:ascii="Times New Roman" w:hAnsi="Times New Roman" w:cs="Times New Roman"/>
          <w:sz w:val="24"/>
          <w:szCs w:val="24"/>
          <w:lang w:val="cs-CZ"/>
        </w:rPr>
        <w:t>RAL 7016</w:t>
      </w:r>
      <w:bookmarkEnd w:id="1"/>
      <w:r w:rsidRPr="00F26A43">
        <w:rPr>
          <w:rFonts w:ascii="Times New Roman" w:hAnsi="Times New Roman" w:cs="Times New Roman"/>
          <w:sz w:val="24"/>
          <w:szCs w:val="24"/>
          <w:lang w:val="cs-CZ"/>
        </w:rPr>
        <w:t>,</w:t>
      </w:r>
    </w:p>
    <w:p w:rsidR="0028780B" w:rsidRPr="00AC2457" w:rsidRDefault="0028780B" w:rsidP="0028780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součinitel prostupu tepla celé výplně uw≤1,2 w/m²k,</w:t>
      </w:r>
    </w:p>
    <w:p w:rsidR="0028780B" w:rsidRPr="00AC2457" w:rsidRDefault="0028780B" w:rsidP="0028780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proofErr w:type="spellStart"/>
      <w:r w:rsidRPr="00AC2457">
        <w:rPr>
          <w:rFonts w:ascii="Times New Roman" w:hAnsi="Times New Roman" w:cs="Times New Roman"/>
          <w:sz w:val="24"/>
          <w:szCs w:val="24"/>
          <w:lang w:val="cs-CZ"/>
        </w:rPr>
        <w:t>celonerezové</w:t>
      </w:r>
      <w:proofErr w:type="spellEnd"/>
      <w:r w:rsidRPr="00AC2457">
        <w:rPr>
          <w:rFonts w:ascii="Times New Roman" w:hAnsi="Times New Roman" w:cs="Times New Roman"/>
          <w:sz w:val="24"/>
          <w:szCs w:val="24"/>
          <w:lang w:val="cs-CZ"/>
        </w:rPr>
        <w:t xml:space="preserve"> bezpečnostní kování klika/koule, </w:t>
      </w:r>
      <w:proofErr w:type="spellStart"/>
      <w:r w:rsidRPr="00AC2457">
        <w:rPr>
          <w:rFonts w:ascii="Times New Roman" w:hAnsi="Times New Roman" w:cs="Times New Roman"/>
          <w:sz w:val="24"/>
          <w:szCs w:val="24"/>
          <w:lang w:val="cs-CZ"/>
        </w:rPr>
        <w:t>samozamykací</w:t>
      </w:r>
      <w:proofErr w:type="spellEnd"/>
      <w:r w:rsidRPr="00AC2457">
        <w:rPr>
          <w:rFonts w:ascii="Times New Roman" w:hAnsi="Times New Roman" w:cs="Times New Roman"/>
          <w:sz w:val="24"/>
          <w:szCs w:val="24"/>
          <w:lang w:val="cs-CZ"/>
        </w:rPr>
        <w:t xml:space="preserve"> bezpečnostní mechanický zámek, bezpečnostní vložka, </w:t>
      </w:r>
    </w:p>
    <w:p w:rsidR="0028780B" w:rsidRPr="00AC2457" w:rsidRDefault="0028780B" w:rsidP="0028780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výška instalace kliky/zámku - 1,1/1,0m nad podlahou,</w:t>
      </w:r>
    </w:p>
    <w:p w:rsidR="0028780B" w:rsidRPr="00AC2457" w:rsidRDefault="0028780B" w:rsidP="0028780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vnitřní samozavírač-ramenový, pružinový, s nastavením tlumení,</w:t>
      </w:r>
    </w:p>
    <w:p w:rsidR="0028780B" w:rsidRPr="00AC2457" w:rsidRDefault="0028780B" w:rsidP="0028780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zasklení čirým izolačním dvojsklem s bezpečnostní fólií, 2/3</w:t>
      </w:r>
    </w:p>
    <w:p w:rsidR="0028780B" w:rsidRDefault="0028780B" w:rsidP="0028780B">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materiál hliník</w:t>
      </w:r>
    </w:p>
    <w:p w:rsidR="005B4282" w:rsidRPr="00AC2457" w:rsidRDefault="005B4282" w:rsidP="005B4282">
      <w:pPr>
        <w:pStyle w:val="Zkladntext"/>
        <w:ind w:left="426"/>
        <w:rPr>
          <w:rFonts w:ascii="Times New Roman" w:hAnsi="Times New Roman" w:cs="Times New Roman"/>
          <w:sz w:val="24"/>
          <w:szCs w:val="24"/>
          <w:lang w:val="cs-CZ"/>
        </w:rPr>
      </w:pPr>
      <w:bookmarkStart w:id="2" w:name="_Hlk534225485"/>
      <w:r>
        <w:rPr>
          <w:rFonts w:ascii="Times New Roman" w:hAnsi="Times New Roman" w:cs="Times New Roman"/>
          <w:sz w:val="24"/>
          <w:szCs w:val="24"/>
          <w:lang w:val="cs-CZ"/>
        </w:rPr>
        <w:t>- součástí dveřního křídla bude i 6 ks poštovních schránek</w:t>
      </w:r>
    </w:p>
    <w:bookmarkEnd w:id="2"/>
    <w:p w:rsidR="005B4282" w:rsidRPr="00AC2457" w:rsidRDefault="005B4282" w:rsidP="0028780B">
      <w:pPr>
        <w:pStyle w:val="Zkladntext"/>
        <w:ind w:left="426"/>
        <w:rPr>
          <w:rFonts w:ascii="Times New Roman" w:hAnsi="Times New Roman" w:cs="Times New Roman"/>
          <w:sz w:val="24"/>
          <w:szCs w:val="24"/>
          <w:lang w:val="cs-CZ"/>
        </w:rPr>
      </w:pPr>
    </w:p>
    <w:p w:rsidR="0028780B" w:rsidRDefault="0028780B" w:rsidP="0028780B">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3  -</w:t>
      </w:r>
      <w:proofErr w:type="gramEnd"/>
      <w:r w:rsidRPr="00C75788">
        <w:rPr>
          <w:rFonts w:ascii="Times New Roman" w:hAnsi="Times New Roman" w:cs="Times New Roman"/>
          <w:b/>
          <w:sz w:val="24"/>
          <w:szCs w:val="24"/>
          <w:lang w:val="cs-CZ"/>
        </w:rPr>
        <w:t xml:space="preserve"> výměna plechových HUP skříní za nové plastové</w:t>
      </w:r>
      <w:r>
        <w:rPr>
          <w:rFonts w:ascii="Times New Roman" w:hAnsi="Times New Roman" w:cs="Times New Roman"/>
          <w:b/>
          <w:sz w:val="24"/>
          <w:szCs w:val="24"/>
          <w:lang w:val="cs-CZ"/>
        </w:rPr>
        <w:t xml:space="preserve">. </w:t>
      </w:r>
    </w:p>
    <w:p w:rsidR="0028780B" w:rsidRPr="00CD3B9D" w:rsidRDefault="0028780B" w:rsidP="0028780B">
      <w:pPr>
        <w:pStyle w:val="Odstavecseseznamem"/>
        <w:numPr>
          <w:ilvl w:val="0"/>
          <w:numId w:val="11"/>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Odstranění původních plechových HUP skříní,</w:t>
      </w:r>
    </w:p>
    <w:p w:rsidR="0028780B" w:rsidRPr="00CD3B9D" w:rsidRDefault="0028780B" w:rsidP="0028780B">
      <w:pPr>
        <w:pStyle w:val="Odstavecseseznamem"/>
        <w:numPr>
          <w:ilvl w:val="0"/>
          <w:numId w:val="11"/>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 xml:space="preserve">Osazení nových plastových (400x600x200 mm), </w:t>
      </w:r>
      <w:r>
        <w:rPr>
          <w:rFonts w:ascii="Times New Roman" w:hAnsi="Times New Roman" w:cs="Times New Roman"/>
          <w:sz w:val="24"/>
          <w:szCs w:val="24"/>
          <w:lang w:val="cs-CZ"/>
        </w:rPr>
        <w:t xml:space="preserve">rozměry </w:t>
      </w:r>
      <w:r w:rsidRPr="00CD3B9D">
        <w:rPr>
          <w:rFonts w:ascii="Times New Roman" w:hAnsi="Times New Roman" w:cs="Times New Roman"/>
          <w:sz w:val="24"/>
          <w:szCs w:val="24"/>
          <w:lang w:val="cs-CZ"/>
        </w:rPr>
        <w:t>nutno konzultovat s</w:t>
      </w:r>
      <w:r>
        <w:rPr>
          <w:rFonts w:ascii="Times New Roman" w:hAnsi="Times New Roman" w:cs="Times New Roman"/>
          <w:sz w:val="24"/>
          <w:szCs w:val="24"/>
          <w:lang w:val="cs-CZ"/>
        </w:rPr>
        <w:t> plynařem dle dispozice plynové přípojky</w:t>
      </w:r>
    </w:p>
    <w:p w:rsidR="0028780B" w:rsidRPr="0004415F" w:rsidRDefault="0028780B" w:rsidP="0028780B">
      <w:pPr>
        <w:tabs>
          <w:tab w:val="left" w:pos="261"/>
        </w:tabs>
        <w:rPr>
          <w:rFonts w:ascii="Times New Roman" w:hAnsi="Times New Roman" w:cs="Times New Roman"/>
          <w:sz w:val="24"/>
          <w:szCs w:val="24"/>
          <w:lang w:val="cs-CZ"/>
        </w:rPr>
      </w:pPr>
    </w:p>
    <w:p w:rsidR="005B4282" w:rsidRDefault="005B4282" w:rsidP="005B4282">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4  -</w:t>
      </w:r>
      <w:proofErr w:type="gramEnd"/>
      <w:r w:rsidRPr="00C75788">
        <w:rPr>
          <w:rFonts w:ascii="Times New Roman" w:hAnsi="Times New Roman" w:cs="Times New Roman"/>
          <w:b/>
          <w:sz w:val="24"/>
          <w:szCs w:val="24"/>
          <w:lang w:val="cs-CZ"/>
        </w:rPr>
        <w:t xml:space="preserve"> výměna střešní krytiny (nově poplastovaný plech):</w:t>
      </w:r>
      <w:r w:rsidRPr="00DD0345">
        <w:rPr>
          <w:rFonts w:ascii="Times New Roman" w:hAnsi="Times New Roman" w:cs="Times New Roman"/>
          <w:sz w:val="24"/>
          <w:szCs w:val="24"/>
          <w:lang w:val="cs-CZ"/>
        </w:rPr>
        <w:t xml:space="preserve"> odstranění oplechování, odstranění žlabů, odstranění střešní krytiny, odstranění střešních oken, </w:t>
      </w:r>
      <w:r>
        <w:rPr>
          <w:rFonts w:ascii="Times New Roman" w:hAnsi="Times New Roman" w:cs="Times New Roman"/>
          <w:sz w:val="24"/>
          <w:szCs w:val="24"/>
          <w:lang w:val="cs-CZ"/>
        </w:rPr>
        <w:t>výměna</w:t>
      </w:r>
      <w:r w:rsidRPr="00DD0345">
        <w:rPr>
          <w:rFonts w:ascii="Times New Roman" w:hAnsi="Times New Roman" w:cs="Times New Roman"/>
          <w:sz w:val="24"/>
          <w:szCs w:val="24"/>
          <w:lang w:val="cs-CZ"/>
        </w:rPr>
        <w:t xml:space="preserve"> bednění</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oplechování komínů, říms, nové žlaby, okapnice, svody (svody 80% nové, 20% stávající dle stavu), lemování, sněhové zábrany dle </w:t>
      </w:r>
      <w:r>
        <w:rPr>
          <w:rFonts w:ascii="Times New Roman" w:hAnsi="Times New Roman" w:cs="Times New Roman"/>
          <w:sz w:val="24"/>
          <w:szCs w:val="24"/>
          <w:lang w:val="cs-CZ"/>
        </w:rPr>
        <w:t>technologických postupů výrobce</w:t>
      </w:r>
    </w:p>
    <w:p w:rsidR="005B4282" w:rsidRPr="00F27E14" w:rsidRDefault="005B4282" w:rsidP="005B4282">
      <w:pPr>
        <w:pStyle w:val="Zkladntext"/>
        <w:ind w:left="426" w:hanging="284"/>
        <w:rPr>
          <w:rFonts w:ascii="Times New Roman" w:hAnsi="Times New Roman" w:cs="Times New Roman"/>
          <w:sz w:val="24"/>
          <w:szCs w:val="24"/>
          <w:lang w:val="cs-CZ"/>
        </w:rPr>
      </w:pPr>
      <w:r w:rsidRPr="00F27E14">
        <w:rPr>
          <w:rFonts w:ascii="Times New Roman" w:hAnsi="Times New Roman" w:cs="Times New Roman"/>
          <w:sz w:val="24"/>
          <w:szCs w:val="24"/>
          <w:lang w:val="cs-CZ"/>
        </w:rPr>
        <w:t>Původní střešní krytina a navazující konstrukce budou odstraněny:</w:t>
      </w:r>
    </w:p>
    <w:p w:rsidR="005B4282" w:rsidRDefault="005B4282" w:rsidP="005B4282">
      <w:pPr>
        <w:pStyle w:val="Zkladntext"/>
        <w:numPr>
          <w:ilvl w:val="0"/>
          <w:numId w:val="15"/>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oplechování (římsy, lemy, ople</w:t>
      </w:r>
      <w:r>
        <w:rPr>
          <w:rFonts w:ascii="Times New Roman" w:hAnsi="Times New Roman" w:cs="Times New Roman"/>
          <w:sz w:val="24"/>
          <w:szCs w:val="24"/>
          <w:lang w:val="cs-CZ"/>
        </w:rPr>
        <w:t>chování komínů, úžlabí, hřeben,)</w:t>
      </w:r>
    </w:p>
    <w:p w:rsidR="005B4282" w:rsidRPr="00C75788" w:rsidRDefault="005B4282" w:rsidP="005B4282">
      <w:pPr>
        <w:pStyle w:val="Zkladntext"/>
        <w:numPr>
          <w:ilvl w:val="0"/>
          <w:numId w:val="15"/>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žlabů (včetně příslušenství),</w:t>
      </w:r>
    </w:p>
    <w:p w:rsidR="005B4282" w:rsidRDefault="005B4282" w:rsidP="005B4282">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 krytiny a bednění,</w:t>
      </w:r>
    </w:p>
    <w:p w:rsidR="005B4282" w:rsidRDefault="005B4282" w:rsidP="005B4282">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střešních oken,</w:t>
      </w:r>
    </w:p>
    <w:p w:rsidR="005B4282" w:rsidRDefault="005B4282" w:rsidP="005B428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Následně bude provedena vizuální prohlídka dřevěných konstrukcí krovu (první prohlídka byla již provedena projektantem. </w:t>
      </w:r>
      <w:r w:rsidRPr="00D65061">
        <w:rPr>
          <w:rFonts w:ascii="Times New Roman" w:hAnsi="Times New Roman" w:cs="Times New Roman"/>
          <w:sz w:val="24"/>
          <w:szCs w:val="24"/>
          <w:lang w:val="cs-CZ"/>
        </w:rPr>
        <w:t>Jednotlivé prvky krovu byly vizuálně zkontrolovány.  Hlavní nosné prv</w:t>
      </w:r>
      <w:r>
        <w:rPr>
          <w:rFonts w:ascii="Times New Roman" w:hAnsi="Times New Roman" w:cs="Times New Roman"/>
          <w:sz w:val="24"/>
          <w:szCs w:val="24"/>
          <w:lang w:val="cs-CZ"/>
        </w:rPr>
        <w:t>ky krovu jsou v bezvadném stavu.</w:t>
      </w:r>
    </w:p>
    <w:p w:rsidR="005B4282" w:rsidRDefault="005B4282" w:rsidP="005B428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Po opravě původního bednění bude položena pojistná hydroizolace (asfaltový pás) dle pokynů v technických listech výrobce.</w:t>
      </w:r>
    </w:p>
    <w:p w:rsidR="005B4282" w:rsidRDefault="005B4282" w:rsidP="005B428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Nová plechová střešní krytina bude typu </w:t>
      </w:r>
      <w:proofErr w:type="spellStart"/>
      <w:r>
        <w:rPr>
          <w:rFonts w:ascii="Times New Roman" w:hAnsi="Times New Roman" w:cs="Times New Roman"/>
          <w:sz w:val="24"/>
          <w:szCs w:val="24"/>
          <w:lang w:val="cs-CZ"/>
        </w:rPr>
        <w:t>dachman</w:t>
      </w:r>
      <w:proofErr w:type="spellEnd"/>
      <w:r>
        <w:rPr>
          <w:rFonts w:ascii="Times New Roman" w:hAnsi="Times New Roman" w:cs="Times New Roman"/>
          <w:sz w:val="24"/>
          <w:szCs w:val="24"/>
          <w:lang w:val="cs-CZ"/>
        </w:rPr>
        <w:t xml:space="preserve"> –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5B4282" w:rsidRDefault="005B4282" w:rsidP="005B428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Krytina bude osazena </w:t>
      </w:r>
      <w:proofErr w:type="spellStart"/>
      <w:r>
        <w:rPr>
          <w:rFonts w:ascii="Times New Roman" w:hAnsi="Times New Roman" w:cs="Times New Roman"/>
          <w:sz w:val="24"/>
          <w:szCs w:val="24"/>
          <w:lang w:val="cs-CZ"/>
        </w:rPr>
        <w:t>protisněhovými</w:t>
      </w:r>
      <w:proofErr w:type="spellEnd"/>
      <w:r>
        <w:rPr>
          <w:rFonts w:ascii="Times New Roman" w:hAnsi="Times New Roman" w:cs="Times New Roman"/>
          <w:sz w:val="24"/>
          <w:szCs w:val="24"/>
          <w:lang w:val="cs-CZ"/>
        </w:rPr>
        <w:t xml:space="preserve"> zábranami, dle technických pokynů dodavatele.</w:t>
      </w:r>
    </w:p>
    <w:p w:rsidR="005B4282" w:rsidRDefault="005B4282" w:rsidP="005B428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Bude provedeno nové oplechování komínů, říms, atik, okrajů střechy, úžlabí a hřebenů (vše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5B4282" w:rsidRPr="0004415F" w:rsidRDefault="005B4282" w:rsidP="005B4282">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Budou osazeny podokapní žlaby –bude zachováno jako u stávajícího stavu.</w:t>
      </w:r>
      <w:r w:rsidRPr="00832B67">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Barevné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28780B" w:rsidRPr="0004415F" w:rsidRDefault="0028780B" w:rsidP="0028780B">
      <w:pPr>
        <w:tabs>
          <w:tab w:val="left" w:pos="261"/>
        </w:tabs>
        <w:rPr>
          <w:rFonts w:ascii="Times New Roman" w:hAnsi="Times New Roman" w:cs="Times New Roman"/>
          <w:sz w:val="24"/>
          <w:szCs w:val="24"/>
          <w:lang w:val="cs-CZ"/>
        </w:rPr>
      </w:pPr>
    </w:p>
    <w:p w:rsidR="0028780B" w:rsidRPr="00DD0345" w:rsidRDefault="0028780B" w:rsidP="0028780B">
      <w:pPr>
        <w:tabs>
          <w:tab w:val="left" w:pos="261"/>
        </w:tabs>
        <w:rPr>
          <w:rFonts w:ascii="Times New Roman" w:hAnsi="Times New Roman" w:cs="Times New Roman"/>
          <w:sz w:val="24"/>
          <w:szCs w:val="24"/>
          <w:lang w:val="cs-CZ"/>
        </w:rPr>
      </w:pPr>
      <w:bookmarkStart w:id="3" w:name="_Hlk529717926"/>
      <w:proofErr w:type="gramStart"/>
      <w:r w:rsidRPr="00C75788">
        <w:rPr>
          <w:rFonts w:ascii="Times New Roman" w:hAnsi="Times New Roman" w:cs="Times New Roman"/>
          <w:b/>
          <w:sz w:val="24"/>
          <w:szCs w:val="24"/>
          <w:lang w:val="cs-CZ"/>
        </w:rPr>
        <w:t>5  -</w:t>
      </w:r>
      <w:proofErr w:type="gramEnd"/>
      <w:r w:rsidRPr="00C75788">
        <w:rPr>
          <w:rFonts w:ascii="Times New Roman" w:hAnsi="Times New Roman" w:cs="Times New Roman"/>
          <w:b/>
          <w:sz w:val="24"/>
          <w:szCs w:val="24"/>
          <w:lang w:val="cs-CZ"/>
        </w:rPr>
        <w:t xml:space="preserve"> nové okenní parapety,</w:t>
      </w:r>
      <w:r w:rsidRPr="00DD0345">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Odstín povrchových úprav </w:t>
      </w:r>
      <w:r>
        <w:rPr>
          <w:rFonts w:ascii="Times New Roman" w:hAnsi="Times New Roman" w:cs="Times New Roman"/>
          <w:sz w:val="24"/>
          <w:szCs w:val="24"/>
          <w:lang w:val="cs-CZ"/>
        </w:rPr>
        <w:t xml:space="preserve">RAL 7016.  </w:t>
      </w:r>
    </w:p>
    <w:bookmarkEnd w:id="3"/>
    <w:p w:rsidR="0028780B" w:rsidRPr="00E62CE6" w:rsidRDefault="0028780B" w:rsidP="0028780B">
      <w:pPr>
        <w:tabs>
          <w:tab w:val="left" w:pos="261"/>
        </w:tabs>
        <w:rPr>
          <w:rFonts w:ascii="Times New Roman" w:hAnsi="Times New Roman" w:cs="Times New Roman"/>
          <w:sz w:val="24"/>
          <w:szCs w:val="24"/>
          <w:highlight w:val="yellow"/>
          <w:lang w:val="cs-CZ"/>
        </w:rPr>
      </w:pPr>
    </w:p>
    <w:p w:rsidR="0028780B" w:rsidRDefault="0028780B" w:rsidP="0028780B">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6  -</w:t>
      </w:r>
      <w:proofErr w:type="gramEnd"/>
      <w:r w:rsidRPr="00C75788">
        <w:rPr>
          <w:rFonts w:ascii="Times New Roman" w:hAnsi="Times New Roman" w:cs="Times New Roman"/>
          <w:b/>
          <w:sz w:val="24"/>
          <w:szCs w:val="24"/>
          <w:lang w:val="cs-CZ"/>
        </w:rPr>
        <w:t xml:space="preserve"> výměna svodů a žlabů</w:t>
      </w:r>
      <w:r>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28780B" w:rsidRDefault="0028780B" w:rsidP="0028780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Původní žlaby, svody a kotlíky, včetně háků, spojek a objímek odmontovány a vizuálně zkontrolovaný – </w:t>
      </w:r>
      <w:proofErr w:type="gramStart"/>
      <w:r>
        <w:rPr>
          <w:rFonts w:ascii="Times New Roman" w:hAnsi="Times New Roman" w:cs="Times New Roman"/>
          <w:sz w:val="24"/>
          <w:szCs w:val="24"/>
          <w:lang w:val="cs-CZ"/>
        </w:rPr>
        <w:t>80%</w:t>
      </w:r>
      <w:proofErr w:type="gramEnd"/>
      <w:r>
        <w:rPr>
          <w:rFonts w:ascii="Times New Roman" w:hAnsi="Times New Roman" w:cs="Times New Roman"/>
          <w:sz w:val="24"/>
          <w:szCs w:val="24"/>
          <w:lang w:val="cs-CZ"/>
        </w:rPr>
        <w:t xml:space="preserve"> bude tvořeno novými prvky, 20 % původními, které jsou v bezvadném stavu.</w:t>
      </w:r>
    </w:p>
    <w:p w:rsidR="0028780B" w:rsidRDefault="0028780B" w:rsidP="0028780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Nové svody a příslušenství budou osazeny po dokončení výměny střechy a žlaby po dokončení nové izolace fasády. </w:t>
      </w:r>
    </w:p>
    <w:p w:rsidR="0028780B" w:rsidRDefault="0028780B" w:rsidP="0028780B">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28780B" w:rsidRDefault="0028780B" w:rsidP="0028780B">
      <w:pPr>
        <w:pStyle w:val="Zkladntext"/>
        <w:ind w:left="426"/>
        <w:rPr>
          <w:rFonts w:ascii="Times New Roman" w:hAnsi="Times New Roman" w:cs="Times New Roman"/>
          <w:sz w:val="24"/>
          <w:szCs w:val="24"/>
          <w:lang w:val="cs-CZ"/>
        </w:rPr>
      </w:pPr>
    </w:p>
    <w:p w:rsidR="0028780B" w:rsidRPr="002E6F6B" w:rsidRDefault="0028780B" w:rsidP="0028780B">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7  -</w:t>
      </w:r>
      <w:proofErr w:type="gramEnd"/>
      <w:r w:rsidRPr="00C75788">
        <w:rPr>
          <w:rFonts w:ascii="Times New Roman" w:hAnsi="Times New Roman" w:cs="Times New Roman"/>
          <w:b/>
          <w:sz w:val="24"/>
          <w:szCs w:val="24"/>
          <w:lang w:val="cs-CZ"/>
        </w:rPr>
        <w:t xml:space="preserve"> nové konstrukce pro věšení prádla (</w:t>
      </w:r>
      <w:r>
        <w:rPr>
          <w:rFonts w:ascii="Times New Roman" w:hAnsi="Times New Roman" w:cs="Times New Roman"/>
          <w:b/>
          <w:sz w:val="24"/>
          <w:szCs w:val="24"/>
          <w:lang w:val="cs-CZ"/>
        </w:rPr>
        <w:t>hliníkový</w:t>
      </w:r>
      <w:r w:rsidRPr="00C75788">
        <w:rPr>
          <w:rFonts w:ascii="Times New Roman" w:hAnsi="Times New Roman" w:cs="Times New Roman"/>
          <w:b/>
          <w:sz w:val="24"/>
          <w:szCs w:val="24"/>
          <w:lang w:val="cs-CZ"/>
        </w:rPr>
        <w:t xml:space="preserve"> sušák)</w:t>
      </w:r>
      <w:r>
        <w:rPr>
          <w:rFonts w:ascii="Times New Roman" w:hAnsi="Times New Roman" w:cs="Times New Roman"/>
          <w:b/>
          <w:sz w:val="24"/>
          <w:szCs w:val="24"/>
          <w:lang w:val="cs-CZ"/>
        </w:rPr>
        <w:t xml:space="preserve"> </w:t>
      </w:r>
      <w:r w:rsidRPr="00C75788">
        <w:rPr>
          <w:rFonts w:ascii="Times New Roman" w:hAnsi="Times New Roman" w:cs="Times New Roman"/>
          <w:b/>
          <w:sz w:val="24"/>
          <w:szCs w:val="24"/>
          <w:lang w:val="cs-CZ"/>
        </w:rPr>
        <w:t>–</w:t>
      </w:r>
      <w:r w:rsidRPr="00DD0345">
        <w:rPr>
          <w:rFonts w:ascii="Times New Roman" w:hAnsi="Times New Roman" w:cs="Times New Roman"/>
          <w:sz w:val="24"/>
          <w:szCs w:val="24"/>
          <w:lang w:val="cs-CZ"/>
        </w:rPr>
        <w:t xml:space="preserve"> systémové řešení bez nutnosti vrtání (dle pokynů dodavatele),</w:t>
      </w:r>
      <w:r>
        <w:rPr>
          <w:rFonts w:ascii="Times New Roman" w:hAnsi="Times New Roman" w:cs="Times New Roman"/>
          <w:sz w:val="24"/>
          <w:szCs w:val="24"/>
          <w:lang w:val="cs-CZ"/>
        </w:rPr>
        <w:t xml:space="preserve"> okno kuchyně v každém bytě. 6 ks na vchod, 18 ks celkem.</w:t>
      </w:r>
    </w:p>
    <w:p w:rsidR="0028780B" w:rsidRPr="00E62CE6" w:rsidRDefault="0028780B" w:rsidP="0028780B">
      <w:pPr>
        <w:tabs>
          <w:tab w:val="left" w:pos="261"/>
        </w:tabs>
        <w:rPr>
          <w:rFonts w:ascii="Times New Roman" w:hAnsi="Times New Roman" w:cs="Times New Roman"/>
          <w:sz w:val="24"/>
          <w:szCs w:val="24"/>
          <w:highlight w:val="yellow"/>
          <w:lang w:val="cs-CZ"/>
        </w:rPr>
      </w:pPr>
    </w:p>
    <w:p w:rsidR="0028780B" w:rsidRDefault="0028780B" w:rsidP="0028780B">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8  -</w:t>
      </w:r>
      <w:proofErr w:type="gramEnd"/>
      <w:r w:rsidRPr="00C75788">
        <w:rPr>
          <w:rFonts w:ascii="Times New Roman" w:hAnsi="Times New Roman" w:cs="Times New Roman"/>
          <w:b/>
          <w:sz w:val="24"/>
          <w:szCs w:val="24"/>
          <w:lang w:val="cs-CZ"/>
        </w:rPr>
        <w:t xml:space="preserve"> výměna oka</w:t>
      </w:r>
      <w:r>
        <w:rPr>
          <w:rFonts w:ascii="Times New Roman" w:hAnsi="Times New Roman" w:cs="Times New Roman"/>
          <w:b/>
          <w:sz w:val="24"/>
          <w:szCs w:val="24"/>
          <w:lang w:val="cs-CZ"/>
        </w:rPr>
        <w:t>pového chodníku včetně podkladu:</w:t>
      </w:r>
    </w:p>
    <w:p w:rsidR="0028780B" w:rsidRPr="00CC5B6F" w:rsidRDefault="0028780B" w:rsidP="0028780B">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w:t>
      </w:r>
      <w:r>
        <w:rPr>
          <w:rFonts w:ascii="Times New Roman" w:hAnsi="Times New Roman" w:cs="Times New Roman"/>
          <w:sz w:val="24"/>
          <w:szCs w:val="24"/>
          <w:lang w:val="cs-CZ"/>
        </w:rPr>
        <w:t>,</w:t>
      </w:r>
      <w:r w:rsidRPr="00CC5B6F">
        <w:rPr>
          <w:rFonts w:ascii="Times New Roman" w:hAnsi="Times New Roman" w:cs="Times New Roman"/>
          <w:sz w:val="24"/>
          <w:szCs w:val="24"/>
          <w:lang w:val="cs-CZ"/>
        </w:rPr>
        <w:t xml:space="preserve"> dojde kolem objektu</w:t>
      </w:r>
      <w:r>
        <w:rPr>
          <w:rFonts w:ascii="Times New Roman" w:hAnsi="Times New Roman" w:cs="Times New Roman"/>
          <w:sz w:val="24"/>
          <w:szCs w:val="24"/>
          <w:lang w:val="cs-CZ"/>
        </w:rPr>
        <w:t xml:space="preserve"> (ve dvorní části)</w:t>
      </w:r>
      <w:r w:rsidRPr="00CC5B6F">
        <w:rPr>
          <w:rFonts w:ascii="Times New Roman" w:hAnsi="Times New Roman" w:cs="Times New Roman"/>
          <w:sz w:val="24"/>
          <w:szCs w:val="24"/>
          <w:lang w:val="cs-CZ"/>
        </w:rPr>
        <w:t xml:space="preserve">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soklu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rsidR="0028780B" w:rsidRDefault="0028780B" w:rsidP="0028780B">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Před výkopem bude odstraněn stávající okapový chodník, který je z betonových hladkých dlaždic š.</w:t>
      </w:r>
      <w:r>
        <w:rPr>
          <w:rFonts w:ascii="Times New Roman" w:hAnsi="Times New Roman" w:cs="Times New Roman"/>
          <w:sz w:val="24"/>
          <w:szCs w:val="24"/>
          <w:lang w:val="cs-CZ"/>
        </w:rPr>
        <w:t xml:space="preserve"> </w:t>
      </w:r>
      <w:proofErr w:type="gramStart"/>
      <w:r w:rsidRPr="00CC5B6F">
        <w:rPr>
          <w:rFonts w:ascii="Times New Roman" w:hAnsi="Times New Roman" w:cs="Times New Roman"/>
          <w:sz w:val="24"/>
          <w:szCs w:val="24"/>
          <w:lang w:val="cs-CZ"/>
        </w:rPr>
        <w:t>500mm</w:t>
      </w:r>
      <w:proofErr w:type="gramEnd"/>
      <w:r w:rsidRPr="00CC5B6F">
        <w:rPr>
          <w:rFonts w:ascii="Times New Roman" w:hAnsi="Times New Roman" w:cs="Times New Roman"/>
          <w:sz w:val="24"/>
          <w:szCs w:val="24"/>
          <w:lang w:val="cs-CZ"/>
        </w:rPr>
        <w:t xml:space="preserve">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w:t>
      </w:r>
      <w:r w:rsidRPr="00CC5B6F">
        <w:rPr>
          <w:rFonts w:ascii="Times New Roman" w:hAnsi="Times New Roman" w:cs="Times New Roman"/>
          <w:sz w:val="24"/>
          <w:szCs w:val="24"/>
          <w:lang w:val="cs-CZ"/>
        </w:rPr>
        <w:t xml:space="preserve">0mm. </w:t>
      </w:r>
    </w:p>
    <w:p w:rsidR="0028780B" w:rsidRPr="00CC5B6F" w:rsidRDefault="0028780B" w:rsidP="0028780B">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Betonové dlaždice jsou na řadě místech nerovné, prasklé, zarostlé trávou a mechem. </w:t>
      </w:r>
    </w:p>
    <w:p w:rsidR="0028780B" w:rsidRPr="00E62CE6" w:rsidRDefault="0028780B" w:rsidP="0028780B">
      <w:pPr>
        <w:tabs>
          <w:tab w:val="left" w:pos="261"/>
        </w:tabs>
        <w:rPr>
          <w:rFonts w:ascii="Times New Roman" w:hAnsi="Times New Roman" w:cs="Times New Roman"/>
          <w:sz w:val="24"/>
          <w:szCs w:val="24"/>
          <w:highlight w:val="yellow"/>
          <w:lang w:val="cs-CZ"/>
        </w:rPr>
      </w:pPr>
    </w:p>
    <w:p w:rsidR="0028780B" w:rsidRPr="00E62CE6" w:rsidRDefault="0028780B" w:rsidP="0028780B">
      <w:pPr>
        <w:tabs>
          <w:tab w:val="left" w:pos="261"/>
        </w:tabs>
        <w:rPr>
          <w:rFonts w:ascii="Times New Roman" w:hAnsi="Times New Roman" w:cs="Times New Roman"/>
          <w:sz w:val="24"/>
          <w:szCs w:val="24"/>
          <w:highlight w:val="yellow"/>
          <w:lang w:val="cs-CZ"/>
        </w:rPr>
      </w:pPr>
      <w:proofErr w:type="gramStart"/>
      <w:r w:rsidRPr="00C75788">
        <w:rPr>
          <w:rFonts w:ascii="Times New Roman" w:hAnsi="Times New Roman" w:cs="Times New Roman"/>
          <w:b/>
          <w:sz w:val="24"/>
          <w:szCs w:val="24"/>
          <w:lang w:val="cs-CZ"/>
        </w:rPr>
        <w:t>9  -</w:t>
      </w:r>
      <w:proofErr w:type="gramEnd"/>
      <w:r w:rsidRPr="00C75788">
        <w:rPr>
          <w:rFonts w:ascii="Times New Roman" w:hAnsi="Times New Roman" w:cs="Times New Roman"/>
          <w:b/>
          <w:sz w:val="24"/>
          <w:szCs w:val="24"/>
          <w:lang w:val="cs-CZ"/>
        </w:rPr>
        <w:t xml:space="preserve"> provedení nové silikonové omítky probarvené</w:t>
      </w:r>
      <w:r>
        <w:rPr>
          <w:rFonts w:ascii="Times New Roman" w:hAnsi="Times New Roman" w:cs="Times New Roman"/>
          <w:sz w:val="24"/>
          <w:szCs w:val="24"/>
          <w:lang w:val="cs-CZ"/>
        </w:rPr>
        <w:t xml:space="preserve">, zatřené, zrno 1,5 mm na novou i stávající izolaci – barevné </w:t>
      </w:r>
    </w:p>
    <w:p w:rsidR="0028780B" w:rsidRPr="00E62CE6" w:rsidRDefault="0028780B" w:rsidP="0028780B">
      <w:pPr>
        <w:tabs>
          <w:tab w:val="left" w:pos="261"/>
        </w:tabs>
        <w:rPr>
          <w:rFonts w:ascii="Times New Roman" w:hAnsi="Times New Roman" w:cs="Times New Roman"/>
          <w:sz w:val="24"/>
          <w:szCs w:val="24"/>
          <w:highlight w:val="yellow"/>
          <w:lang w:val="cs-CZ"/>
        </w:rPr>
      </w:pPr>
    </w:p>
    <w:p w:rsidR="0028780B" w:rsidRDefault="0028780B" w:rsidP="0028780B">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 xml:space="preserve">10 - </w:t>
      </w:r>
      <w:r w:rsidRPr="002F325A">
        <w:rPr>
          <w:rFonts w:ascii="Times New Roman" w:hAnsi="Times New Roman" w:cs="Times New Roman"/>
          <w:b/>
          <w:sz w:val="24"/>
          <w:szCs w:val="24"/>
          <w:lang w:val="cs-CZ"/>
        </w:rPr>
        <w:t xml:space="preserve">odbourání původní římsy a stříšky nad vchody (3 kusy), osazení nové zavěšené stříšky z hliníkového profilu a skleněnou výplní </w:t>
      </w:r>
    </w:p>
    <w:p w:rsidR="0028780B" w:rsidRDefault="0028780B" w:rsidP="0028780B">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odstraněné původní stříšky z oceli a skla (3 ks)</w:t>
      </w:r>
    </w:p>
    <w:p w:rsidR="0028780B" w:rsidRDefault="0028780B" w:rsidP="0028780B">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odbourání římsy nad stříškami (3 ks)</w:t>
      </w:r>
    </w:p>
    <w:p w:rsidR="0028780B" w:rsidRDefault="0028780B" w:rsidP="0028780B">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kontrola, oprava a vyrovnání podkladu</w:t>
      </w:r>
    </w:p>
    <w:p w:rsidR="0028780B" w:rsidRDefault="0028780B" w:rsidP="0028780B">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 xml:space="preserve">osazené chemických kotev pro upevnění zavěšené stříšky (3 ks) </w:t>
      </w:r>
    </w:p>
    <w:p w:rsidR="0028780B" w:rsidRPr="002F325A" w:rsidRDefault="0028780B" w:rsidP="0028780B">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osazení zavěšené vchodové stříška (</w:t>
      </w:r>
      <w:r w:rsidRPr="002F325A">
        <w:rPr>
          <w:rFonts w:ascii="Times New Roman" w:hAnsi="Times New Roman" w:cs="Times New Roman"/>
          <w:sz w:val="24"/>
          <w:szCs w:val="24"/>
          <w:lang w:val="cs-CZ"/>
        </w:rPr>
        <w:t>hliníkový profil, skleněná výplň 1500x900 mm, závěsná lanka, osazení pomocí chemických kotev dle postupů výrobce</w:t>
      </w:r>
      <w:r>
        <w:rPr>
          <w:rFonts w:ascii="Times New Roman" w:hAnsi="Times New Roman" w:cs="Times New Roman"/>
          <w:sz w:val="24"/>
          <w:szCs w:val="24"/>
          <w:lang w:val="cs-CZ"/>
        </w:rPr>
        <w:t xml:space="preserve"> </w:t>
      </w:r>
      <w:r w:rsidRPr="002F325A">
        <w:rPr>
          <w:rFonts w:ascii="Times New Roman" w:hAnsi="Times New Roman" w:cs="Times New Roman"/>
          <w:sz w:val="24"/>
          <w:szCs w:val="24"/>
          <w:lang w:val="cs-CZ"/>
        </w:rPr>
        <w:t xml:space="preserve">barva </w:t>
      </w:r>
      <w:r>
        <w:rPr>
          <w:rFonts w:ascii="Times New Roman" w:hAnsi="Times New Roman" w:cs="Times New Roman"/>
          <w:sz w:val="24"/>
          <w:szCs w:val="24"/>
          <w:lang w:val="cs-CZ"/>
        </w:rPr>
        <w:t>RAL</w:t>
      </w:r>
      <w:r w:rsidRPr="002F325A">
        <w:rPr>
          <w:rFonts w:ascii="Times New Roman" w:hAnsi="Times New Roman" w:cs="Times New Roman"/>
          <w:sz w:val="24"/>
          <w:szCs w:val="24"/>
          <w:lang w:val="cs-CZ"/>
        </w:rPr>
        <w:t xml:space="preserve"> 7016</w:t>
      </w:r>
      <w:r>
        <w:rPr>
          <w:rFonts w:ascii="Times New Roman" w:hAnsi="Times New Roman" w:cs="Times New Roman"/>
          <w:sz w:val="24"/>
          <w:szCs w:val="24"/>
          <w:lang w:val="cs-CZ"/>
        </w:rPr>
        <w:t>)</w:t>
      </w:r>
    </w:p>
    <w:p w:rsidR="0028780B" w:rsidRPr="00DD0345" w:rsidRDefault="0028780B" w:rsidP="0028780B">
      <w:pPr>
        <w:tabs>
          <w:tab w:val="left" w:pos="261"/>
        </w:tabs>
        <w:rPr>
          <w:rFonts w:ascii="Times New Roman" w:hAnsi="Times New Roman" w:cs="Times New Roman"/>
          <w:sz w:val="24"/>
          <w:szCs w:val="24"/>
          <w:lang w:val="cs-CZ"/>
        </w:rPr>
      </w:pPr>
    </w:p>
    <w:p w:rsidR="0028780B" w:rsidRPr="002D3748" w:rsidRDefault="0028780B" w:rsidP="0028780B">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 xml:space="preserve">11 – úprava </w:t>
      </w:r>
      <w:proofErr w:type="spellStart"/>
      <w:r w:rsidRPr="00C75788">
        <w:rPr>
          <w:rFonts w:ascii="Times New Roman" w:hAnsi="Times New Roman" w:cs="Times New Roman"/>
          <w:b/>
          <w:sz w:val="24"/>
          <w:szCs w:val="24"/>
          <w:lang w:val="cs-CZ"/>
        </w:rPr>
        <w:t>podřímsového</w:t>
      </w:r>
      <w:proofErr w:type="spellEnd"/>
      <w:r w:rsidRPr="00C75788">
        <w:rPr>
          <w:rFonts w:ascii="Times New Roman" w:hAnsi="Times New Roman" w:cs="Times New Roman"/>
          <w:b/>
          <w:sz w:val="24"/>
          <w:szCs w:val="24"/>
          <w:lang w:val="cs-CZ"/>
        </w:rPr>
        <w:t xml:space="preserve"> prostoru – zachování biotopu</w:t>
      </w:r>
      <w:r>
        <w:rPr>
          <w:rFonts w:ascii="Times New Roman" w:hAnsi="Times New Roman" w:cs="Times New Roman"/>
          <w:sz w:val="24"/>
          <w:szCs w:val="24"/>
          <w:lang w:val="cs-CZ"/>
        </w:rPr>
        <w:t xml:space="preserve"> - 30 párů rorýsa obecného, 5 párů kavky obecné a 24 párů vrabce domácího </w:t>
      </w:r>
      <w:r w:rsidRPr="00DD0345">
        <w:rPr>
          <w:rFonts w:ascii="Times New Roman" w:hAnsi="Times New Roman" w:cs="Times New Roman"/>
          <w:sz w:val="24"/>
          <w:szCs w:val="24"/>
          <w:lang w:val="cs-CZ"/>
        </w:rPr>
        <w:t>(dle ornitologického průzkumu) - vložit úzké polystyrenové desky mezi okapové žlaby a střešní římsy, ideálně zachování hnízd na stře</w:t>
      </w:r>
      <w:r>
        <w:rPr>
          <w:rFonts w:ascii="Times New Roman" w:hAnsi="Times New Roman" w:cs="Times New Roman"/>
          <w:sz w:val="24"/>
          <w:szCs w:val="24"/>
          <w:lang w:val="cs-CZ"/>
        </w:rPr>
        <w:t>šní římse s průchodností min. 30</w:t>
      </w:r>
      <w:r w:rsidRPr="00DD0345">
        <w:rPr>
          <w:rFonts w:ascii="Times New Roman" w:hAnsi="Times New Roman" w:cs="Times New Roman"/>
          <w:sz w:val="24"/>
          <w:szCs w:val="24"/>
          <w:lang w:val="cs-CZ"/>
        </w:rPr>
        <w:t xml:space="preserve"> otvorů o rozměrech max 3 (výška) x 6 (délka) cm vedoucích na střešní římsu (konzultovat se správcem objektu),</w:t>
      </w:r>
      <w:r>
        <w:rPr>
          <w:rFonts w:ascii="Times New Roman" w:hAnsi="Times New Roman" w:cs="Times New Roman"/>
          <w:sz w:val="24"/>
          <w:szCs w:val="24"/>
          <w:lang w:val="cs-CZ"/>
        </w:rPr>
        <w:t xml:space="preserve"> 5 otvorů o rozměrech 8 x 8 cm pro kavku,</w:t>
      </w:r>
      <w:r w:rsidRPr="00DD0345">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případně </w:t>
      </w:r>
      <w:r w:rsidRPr="00DD0345">
        <w:rPr>
          <w:rFonts w:ascii="Times New Roman" w:hAnsi="Times New Roman" w:cs="Times New Roman"/>
          <w:sz w:val="24"/>
          <w:szCs w:val="24"/>
          <w:lang w:val="cs-CZ"/>
        </w:rPr>
        <w:t xml:space="preserve">kompenzace: vícekomorové dřevocementové budky o min. počtu </w:t>
      </w:r>
      <w:r>
        <w:rPr>
          <w:rFonts w:ascii="Times New Roman" w:hAnsi="Times New Roman" w:cs="Times New Roman"/>
          <w:sz w:val="24"/>
          <w:szCs w:val="24"/>
          <w:lang w:val="cs-CZ"/>
        </w:rPr>
        <w:t>30</w:t>
      </w:r>
      <w:r w:rsidRPr="00DD0345">
        <w:rPr>
          <w:rFonts w:ascii="Times New Roman" w:hAnsi="Times New Roman" w:cs="Times New Roman"/>
          <w:sz w:val="24"/>
          <w:szCs w:val="24"/>
          <w:lang w:val="cs-CZ"/>
        </w:rPr>
        <w:t xml:space="preserve"> komor</w:t>
      </w:r>
      <w:r>
        <w:rPr>
          <w:rFonts w:ascii="Times New Roman" w:hAnsi="Times New Roman" w:cs="Times New Roman"/>
          <w:sz w:val="24"/>
          <w:szCs w:val="24"/>
          <w:lang w:val="cs-CZ"/>
        </w:rPr>
        <w:t xml:space="preserve"> pro rorýse a 5 ks budky pro kavku. Po postavení lešení nutno konzultovat s ornitologem. </w:t>
      </w:r>
    </w:p>
    <w:p w:rsidR="0028780B" w:rsidRDefault="0028780B" w:rsidP="0028780B">
      <w:pPr>
        <w:tabs>
          <w:tab w:val="left" w:pos="261"/>
        </w:tabs>
        <w:rPr>
          <w:rFonts w:ascii="Times New Roman" w:hAnsi="Times New Roman" w:cs="Times New Roman"/>
          <w:b/>
          <w:sz w:val="24"/>
          <w:szCs w:val="24"/>
          <w:lang w:val="cs-CZ"/>
        </w:rPr>
      </w:pPr>
    </w:p>
    <w:p w:rsidR="0028780B" w:rsidRDefault="0028780B" w:rsidP="0028780B">
      <w:pPr>
        <w:tabs>
          <w:tab w:val="left" w:pos="261"/>
        </w:tabs>
        <w:rPr>
          <w:rFonts w:ascii="Times New Roman" w:hAnsi="Times New Roman" w:cs="Times New Roman"/>
          <w:sz w:val="24"/>
          <w:szCs w:val="24"/>
          <w:lang w:val="cs-CZ"/>
        </w:rPr>
      </w:pPr>
      <w:r w:rsidRPr="004D49AA">
        <w:rPr>
          <w:rFonts w:ascii="Times New Roman" w:hAnsi="Times New Roman" w:cs="Times New Roman"/>
          <w:b/>
          <w:sz w:val="24"/>
          <w:szCs w:val="24"/>
          <w:lang w:val="cs-CZ"/>
        </w:rPr>
        <w:t>12 – výměna dřevěných madel ve schodišťovém prostoru</w:t>
      </w:r>
      <w:r>
        <w:rPr>
          <w:rFonts w:ascii="Times New Roman" w:hAnsi="Times New Roman" w:cs="Times New Roman"/>
          <w:b/>
          <w:sz w:val="24"/>
          <w:szCs w:val="24"/>
          <w:lang w:val="cs-CZ"/>
        </w:rPr>
        <w:t xml:space="preserve">, </w:t>
      </w:r>
      <w:r w:rsidRPr="004D49AA">
        <w:rPr>
          <w:rFonts w:ascii="Times New Roman" w:hAnsi="Times New Roman" w:cs="Times New Roman"/>
          <w:sz w:val="24"/>
          <w:szCs w:val="24"/>
          <w:lang w:val="cs-CZ"/>
        </w:rPr>
        <w:t xml:space="preserve">délka madla </w:t>
      </w:r>
      <w:r>
        <w:rPr>
          <w:rFonts w:ascii="Times New Roman" w:hAnsi="Times New Roman" w:cs="Times New Roman"/>
          <w:sz w:val="24"/>
          <w:szCs w:val="24"/>
          <w:lang w:val="cs-CZ"/>
        </w:rPr>
        <w:t>225 cm, 6 ks na vchod, celkem 18 ks.</w:t>
      </w:r>
    </w:p>
    <w:p w:rsidR="0028780B" w:rsidRDefault="0028780B" w:rsidP="0028780B">
      <w:pPr>
        <w:tabs>
          <w:tab w:val="left" w:pos="261"/>
        </w:tabs>
        <w:rPr>
          <w:rFonts w:ascii="Times New Roman" w:hAnsi="Times New Roman" w:cs="Times New Roman"/>
          <w:sz w:val="24"/>
          <w:szCs w:val="24"/>
          <w:lang w:val="cs-CZ"/>
        </w:rPr>
      </w:pPr>
    </w:p>
    <w:p w:rsidR="0028780B" w:rsidRDefault="0028780B" w:rsidP="0028780B">
      <w:pPr>
        <w:tabs>
          <w:tab w:val="left" w:pos="261"/>
        </w:tabs>
        <w:rPr>
          <w:rFonts w:ascii="Times New Roman" w:hAnsi="Times New Roman" w:cs="Times New Roman"/>
          <w:b/>
          <w:sz w:val="24"/>
          <w:szCs w:val="24"/>
          <w:lang w:val="cs-CZ"/>
        </w:rPr>
      </w:pPr>
      <w:r w:rsidRPr="003F2D49">
        <w:rPr>
          <w:rFonts w:ascii="Times New Roman" w:hAnsi="Times New Roman" w:cs="Times New Roman"/>
          <w:b/>
          <w:sz w:val="24"/>
          <w:szCs w:val="24"/>
          <w:lang w:val="cs-CZ"/>
        </w:rPr>
        <w:t>13 –</w:t>
      </w:r>
      <w:r>
        <w:rPr>
          <w:rFonts w:ascii="Times New Roman" w:hAnsi="Times New Roman" w:cs="Times New Roman"/>
          <w:sz w:val="24"/>
          <w:szCs w:val="24"/>
          <w:lang w:val="cs-CZ"/>
        </w:rPr>
        <w:t xml:space="preserve"> </w:t>
      </w:r>
      <w:r w:rsidRPr="00A90B57">
        <w:rPr>
          <w:rFonts w:ascii="Times New Roman" w:hAnsi="Times New Roman" w:cs="Times New Roman"/>
          <w:b/>
          <w:sz w:val="24"/>
          <w:szCs w:val="24"/>
          <w:lang w:val="cs-CZ"/>
        </w:rPr>
        <w:t>oprava zídek vstupů do suterénu, osekání a nový beton</w:t>
      </w:r>
    </w:p>
    <w:p w:rsidR="0028780B" w:rsidRDefault="0028780B" w:rsidP="0028780B">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osekání a očištění nesoudržného betonu na zídkám u vstupů do suterénu,</w:t>
      </w:r>
    </w:p>
    <w:p w:rsidR="0028780B" w:rsidRDefault="0028780B" w:rsidP="0028780B">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Vyspravení podkladu, penetrace a vyrovnaní,</w:t>
      </w:r>
    </w:p>
    <w:p w:rsidR="0028780B" w:rsidRDefault="0028780B" w:rsidP="0028780B">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Nové obetonování a vyrovnání,</w:t>
      </w:r>
    </w:p>
    <w:p w:rsidR="0028780B" w:rsidRPr="00A90B57" w:rsidRDefault="0028780B" w:rsidP="0028780B">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Očištění a nový nátěr na stávajícím zábradlí (odstín RAL 7016).</w:t>
      </w:r>
    </w:p>
    <w:p w:rsidR="0028780B" w:rsidRDefault="0028780B" w:rsidP="0028780B">
      <w:pPr>
        <w:tabs>
          <w:tab w:val="left" w:pos="261"/>
        </w:tabs>
        <w:rPr>
          <w:rFonts w:ascii="Times New Roman" w:hAnsi="Times New Roman" w:cs="Times New Roman"/>
          <w:sz w:val="24"/>
          <w:szCs w:val="24"/>
          <w:lang w:val="cs-CZ"/>
        </w:rPr>
      </w:pPr>
    </w:p>
    <w:p w:rsidR="0028780B" w:rsidRDefault="0028780B" w:rsidP="0028780B">
      <w:pPr>
        <w:tabs>
          <w:tab w:val="left" w:pos="261"/>
        </w:tabs>
        <w:rPr>
          <w:rFonts w:ascii="Times New Roman" w:hAnsi="Times New Roman" w:cs="Times New Roman"/>
          <w:b/>
          <w:sz w:val="24"/>
          <w:szCs w:val="24"/>
          <w:lang w:val="cs-CZ"/>
        </w:rPr>
      </w:pPr>
      <w:r w:rsidRPr="003F2D49">
        <w:rPr>
          <w:rFonts w:ascii="Times New Roman" w:hAnsi="Times New Roman" w:cs="Times New Roman"/>
          <w:b/>
          <w:sz w:val="24"/>
          <w:szCs w:val="24"/>
          <w:lang w:val="cs-CZ"/>
        </w:rPr>
        <w:t>14 –</w:t>
      </w:r>
      <w:r>
        <w:rPr>
          <w:rFonts w:ascii="Times New Roman" w:hAnsi="Times New Roman" w:cs="Times New Roman"/>
          <w:sz w:val="24"/>
          <w:szCs w:val="24"/>
          <w:lang w:val="cs-CZ"/>
        </w:rPr>
        <w:t xml:space="preserve"> </w:t>
      </w:r>
      <w:r w:rsidRPr="003F2D49">
        <w:rPr>
          <w:rFonts w:ascii="Times New Roman" w:hAnsi="Times New Roman" w:cs="Times New Roman"/>
          <w:b/>
          <w:sz w:val="24"/>
          <w:szCs w:val="24"/>
          <w:lang w:val="cs-CZ"/>
        </w:rPr>
        <w:t>osazení nových mříží na okna v</w:t>
      </w:r>
      <w:r>
        <w:rPr>
          <w:rFonts w:ascii="Times New Roman" w:hAnsi="Times New Roman" w:cs="Times New Roman"/>
          <w:b/>
          <w:sz w:val="24"/>
          <w:szCs w:val="24"/>
          <w:lang w:val="cs-CZ"/>
        </w:rPr>
        <w:t> </w:t>
      </w:r>
      <w:r w:rsidRPr="003F2D49">
        <w:rPr>
          <w:rFonts w:ascii="Times New Roman" w:hAnsi="Times New Roman" w:cs="Times New Roman"/>
          <w:b/>
          <w:sz w:val="24"/>
          <w:szCs w:val="24"/>
          <w:lang w:val="cs-CZ"/>
        </w:rPr>
        <w:t>suterénu</w:t>
      </w:r>
    </w:p>
    <w:p w:rsidR="0028780B" w:rsidRDefault="0028780B" w:rsidP="0028780B">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Ocelový rám s výplní z pletiva,</w:t>
      </w:r>
    </w:p>
    <w:p w:rsidR="0028780B" w:rsidRDefault="0028780B" w:rsidP="0028780B">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Rozměry dle vnitřních rozměru okenního otvoru</w:t>
      </w:r>
    </w:p>
    <w:p w:rsidR="0028780B" w:rsidRDefault="0028780B" w:rsidP="0028780B">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ks 600x600 mm, 12 ks 600x900 mm (nutno doměřit na stavbě před výrobou),</w:t>
      </w:r>
    </w:p>
    <w:p w:rsidR="0028780B" w:rsidRPr="003F2D49" w:rsidRDefault="0028780B" w:rsidP="0028780B">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Odstín RAL 7016.</w:t>
      </w:r>
    </w:p>
    <w:p w:rsidR="0028780B" w:rsidRDefault="0028780B" w:rsidP="0028780B">
      <w:pPr>
        <w:pStyle w:val="Zkladntext"/>
        <w:ind w:left="426" w:hanging="284"/>
        <w:rPr>
          <w:rFonts w:ascii="Times New Roman" w:hAnsi="Times New Roman" w:cs="Times New Roman"/>
          <w:sz w:val="24"/>
          <w:szCs w:val="24"/>
          <w:lang w:val="cs-CZ"/>
        </w:rPr>
      </w:pPr>
    </w:p>
    <w:p w:rsidR="0028780B" w:rsidRPr="00205600" w:rsidRDefault="0028780B" w:rsidP="0028780B">
      <w:pPr>
        <w:pStyle w:val="Nadpis2"/>
        <w:ind w:left="0"/>
        <w:rPr>
          <w:rFonts w:ascii="Times New Roman" w:hAnsi="Times New Roman" w:cs="Times New Roman"/>
          <w:b/>
          <w:i/>
          <w:sz w:val="24"/>
          <w:szCs w:val="24"/>
          <w:lang w:val="cs-CZ"/>
        </w:rPr>
      </w:pPr>
      <w:bookmarkStart w:id="4" w:name="_Hlk529620537"/>
      <w:r w:rsidRPr="00205600">
        <w:rPr>
          <w:rFonts w:ascii="Times New Roman" w:hAnsi="Times New Roman" w:cs="Times New Roman"/>
          <w:i/>
          <w:sz w:val="24"/>
          <w:szCs w:val="24"/>
          <w:lang w:val="cs-CZ"/>
        </w:rPr>
        <w:t>Práce PSV</w:t>
      </w:r>
    </w:p>
    <w:p w:rsidR="0028780B" w:rsidRDefault="0028780B" w:rsidP="0028780B">
      <w:pPr>
        <w:pStyle w:val="Zkladntext"/>
        <w:ind w:left="0"/>
        <w:rPr>
          <w:rFonts w:ascii="Times New Roman" w:hAnsi="Times New Roman" w:cs="Times New Roman"/>
          <w:sz w:val="24"/>
          <w:szCs w:val="24"/>
          <w:lang w:val="cs-CZ"/>
        </w:rPr>
      </w:pPr>
      <w:r w:rsidRPr="00CC5B6F">
        <w:rPr>
          <w:rFonts w:ascii="Times New Roman" w:hAnsi="Times New Roman" w:cs="Times New Roman"/>
          <w:b/>
          <w:sz w:val="24"/>
          <w:szCs w:val="24"/>
          <w:lang w:val="cs-CZ"/>
        </w:rPr>
        <w:t>Záme</w:t>
      </w:r>
      <w:r w:rsidRPr="00AC406A">
        <w:rPr>
          <w:rFonts w:ascii="Times New Roman" w:hAnsi="Times New Roman" w:cs="Times New Roman"/>
          <w:b/>
          <w:sz w:val="24"/>
          <w:szCs w:val="24"/>
          <w:lang w:val="cs-CZ"/>
        </w:rPr>
        <w:t>č</w:t>
      </w:r>
      <w:r w:rsidRPr="00CC5B6F">
        <w:rPr>
          <w:rFonts w:ascii="Times New Roman" w:hAnsi="Times New Roman" w:cs="Times New Roman"/>
          <w:b/>
          <w:sz w:val="24"/>
          <w:szCs w:val="24"/>
          <w:lang w:val="cs-CZ"/>
        </w:rPr>
        <w:t xml:space="preserve">ník </w:t>
      </w:r>
      <w:r w:rsidRPr="00CC5B6F">
        <w:rPr>
          <w:rFonts w:ascii="Times New Roman" w:hAnsi="Times New Roman" w:cs="Times New Roman"/>
          <w:sz w:val="24"/>
          <w:szCs w:val="24"/>
          <w:lang w:val="cs-CZ"/>
        </w:rPr>
        <w:t>provede osazení sušáků na prádlo a drobných doplňkových konstrukcí.</w:t>
      </w:r>
    </w:p>
    <w:p w:rsidR="0028780B" w:rsidRDefault="0028780B" w:rsidP="0028780B">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dvířka elektro skříněk (3 ks) 400x600 mm, materiál nerez.</w:t>
      </w:r>
    </w:p>
    <w:p w:rsidR="0028780B" w:rsidRPr="00CC5B6F" w:rsidRDefault="0028780B" w:rsidP="0028780B">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nové plastové skříně HUP (3ks) 600x450 mm.</w:t>
      </w:r>
    </w:p>
    <w:p w:rsidR="0028780B" w:rsidRPr="00CC5B6F" w:rsidRDefault="0028780B" w:rsidP="0028780B">
      <w:pPr>
        <w:pStyle w:val="Zkladntext"/>
        <w:ind w:left="0" w:right="156"/>
        <w:rPr>
          <w:rFonts w:ascii="Times New Roman" w:hAnsi="Times New Roman" w:cs="Times New Roman"/>
          <w:sz w:val="24"/>
          <w:szCs w:val="24"/>
          <w:lang w:val="cs-CZ"/>
        </w:rPr>
      </w:pPr>
      <w:r w:rsidRPr="00CC5B6F">
        <w:rPr>
          <w:rFonts w:ascii="Times New Roman" w:hAnsi="Times New Roman" w:cs="Times New Roman"/>
          <w:b/>
          <w:sz w:val="24"/>
          <w:szCs w:val="24"/>
          <w:lang w:val="cs-CZ"/>
        </w:rPr>
        <w:t>Klempí</w:t>
      </w:r>
      <w:r w:rsidRPr="00CC5B6F">
        <w:rPr>
          <w:rFonts w:ascii="Times New Roman" w:hAnsi="Times New Roman" w:cs="Times New Roman"/>
          <w:sz w:val="24"/>
          <w:szCs w:val="24"/>
          <w:lang w:val="cs-CZ"/>
        </w:rPr>
        <w:t>ř stávající oplechování na střeše vymění za nové. Nově budou oplechovány i okenní parapety</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Klempířské výrobky budou provedeny z </w:t>
      </w:r>
      <w:r>
        <w:rPr>
          <w:rFonts w:ascii="Times New Roman" w:hAnsi="Times New Roman" w:cs="Times New Roman"/>
          <w:sz w:val="24"/>
          <w:szCs w:val="24"/>
          <w:lang w:val="cs-CZ"/>
        </w:rPr>
        <w:t>poplastovaného</w:t>
      </w:r>
      <w:r w:rsidRPr="00CC5B6F">
        <w:rPr>
          <w:rFonts w:ascii="Times New Roman" w:hAnsi="Times New Roman" w:cs="Times New Roman"/>
          <w:sz w:val="24"/>
          <w:szCs w:val="24"/>
          <w:lang w:val="cs-CZ"/>
        </w:rPr>
        <w:t xml:space="preserve"> plechu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0,60</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(oplechování atik, lemů,</w:t>
      </w:r>
      <w:r>
        <w:rPr>
          <w:rFonts w:ascii="Times New Roman" w:hAnsi="Times New Roman" w:cs="Times New Roman"/>
          <w:sz w:val="24"/>
          <w:szCs w:val="24"/>
          <w:lang w:val="cs-CZ"/>
        </w:rPr>
        <w:t xml:space="preserve"> venkovní parapety</w:t>
      </w:r>
      <w:r w:rsidRPr="00CC5B6F">
        <w:rPr>
          <w:rFonts w:ascii="Times New Roman" w:hAnsi="Times New Roman" w:cs="Times New Roman"/>
          <w:sz w:val="24"/>
          <w:szCs w:val="24"/>
          <w:lang w:val="cs-CZ"/>
        </w:rPr>
        <w:t xml:space="preserve"> atd.). </w:t>
      </w:r>
    </w:p>
    <w:p w:rsidR="0028780B" w:rsidRPr="00CC5B6F" w:rsidRDefault="0028780B" w:rsidP="0028780B">
      <w:pPr>
        <w:pStyle w:val="Zkladntext"/>
        <w:ind w:left="0" w:right="725"/>
        <w:rPr>
          <w:rFonts w:ascii="Times New Roman" w:hAnsi="Times New Roman" w:cs="Times New Roman"/>
          <w:sz w:val="24"/>
          <w:szCs w:val="24"/>
          <w:lang w:val="cs-CZ"/>
        </w:rPr>
      </w:pPr>
      <w:r w:rsidRPr="00CC5B6F">
        <w:rPr>
          <w:rFonts w:ascii="Times New Roman" w:hAnsi="Times New Roman" w:cs="Times New Roman"/>
          <w:sz w:val="24"/>
          <w:szCs w:val="24"/>
          <w:lang w:val="cs-CZ"/>
        </w:rPr>
        <w:t>Práce i výrobky budou prováděny v souladu s ČSN 73 3610 a technologickými pravidly výrobce systému.</w:t>
      </w:r>
    </w:p>
    <w:p w:rsidR="0028780B" w:rsidRPr="00CC5B6F" w:rsidRDefault="0028780B" w:rsidP="0028780B">
      <w:pPr>
        <w:pStyle w:val="Zkladntext"/>
        <w:ind w:left="0" w:right="225"/>
        <w:rPr>
          <w:rFonts w:ascii="Times New Roman" w:hAnsi="Times New Roman" w:cs="Times New Roman"/>
          <w:sz w:val="24"/>
          <w:szCs w:val="24"/>
          <w:lang w:val="cs-CZ"/>
        </w:rPr>
      </w:pPr>
      <w:r w:rsidRPr="00CC5B6F">
        <w:rPr>
          <w:rFonts w:ascii="Times New Roman" w:hAnsi="Times New Roman" w:cs="Times New Roman"/>
          <w:b/>
          <w:sz w:val="24"/>
          <w:szCs w:val="24"/>
          <w:lang w:val="cs-CZ"/>
        </w:rPr>
        <w:t>Nat</w:t>
      </w:r>
      <w:r w:rsidRPr="00AC406A">
        <w:rPr>
          <w:rFonts w:ascii="Times New Roman" w:hAnsi="Times New Roman" w:cs="Times New Roman"/>
          <w:b/>
          <w:sz w:val="24"/>
          <w:szCs w:val="24"/>
          <w:lang w:val="cs-CZ"/>
        </w:rPr>
        <w:t>ě</w:t>
      </w:r>
      <w:r w:rsidRPr="00CC5B6F">
        <w:rPr>
          <w:rFonts w:ascii="Times New Roman" w:hAnsi="Times New Roman" w:cs="Times New Roman"/>
          <w:b/>
          <w:sz w:val="24"/>
          <w:szCs w:val="24"/>
          <w:lang w:val="cs-CZ"/>
        </w:rPr>
        <w:t>ra</w:t>
      </w:r>
      <w:r w:rsidRPr="00CC5B6F">
        <w:rPr>
          <w:rFonts w:ascii="Times New Roman" w:hAnsi="Times New Roman" w:cs="Times New Roman"/>
          <w:sz w:val="24"/>
          <w:szCs w:val="24"/>
          <w:lang w:val="cs-CZ"/>
        </w:rPr>
        <w:t>č provede nátěry zámečnických výrobků. Nátěry musí být prováděny na dokonale čisté, suché a rezu zbavené plochy. Vrchní nátěr bude dvojnásobný syntetickým emailem na nátěr základní.</w:t>
      </w:r>
    </w:p>
    <w:p w:rsidR="0028780B" w:rsidRPr="00CC5B6F" w:rsidRDefault="0028780B" w:rsidP="0028780B">
      <w:pPr>
        <w:pStyle w:val="Zkladntext"/>
        <w:ind w:left="0"/>
        <w:rPr>
          <w:rFonts w:ascii="Times New Roman" w:hAnsi="Times New Roman" w:cs="Times New Roman"/>
          <w:sz w:val="24"/>
          <w:szCs w:val="24"/>
          <w:lang w:val="cs-CZ"/>
        </w:rPr>
      </w:pPr>
      <w:r w:rsidRPr="00CC5B6F">
        <w:rPr>
          <w:rFonts w:ascii="Times New Roman" w:hAnsi="Times New Roman" w:cs="Times New Roman"/>
          <w:sz w:val="24"/>
          <w:szCs w:val="24"/>
          <w:lang w:val="cs-CZ"/>
        </w:rPr>
        <w:t>Provedení každého nátěru si objednatel převezme.</w:t>
      </w:r>
    </w:p>
    <w:p w:rsidR="0028780B" w:rsidRPr="00B75BF4" w:rsidRDefault="0028780B" w:rsidP="0028780B">
      <w:pPr>
        <w:pStyle w:val="Zkladntext"/>
        <w:ind w:left="0"/>
        <w:rPr>
          <w:rFonts w:ascii="Times New Roman" w:hAnsi="Times New Roman" w:cs="Times New Roman"/>
          <w:strike/>
          <w:sz w:val="24"/>
          <w:szCs w:val="24"/>
          <w:lang w:val="cs-CZ"/>
        </w:rPr>
      </w:pPr>
    </w:p>
    <w:p w:rsidR="0028780B" w:rsidRPr="00205600" w:rsidRDefault="0028780B" w:rsidP="0028780B">
      <w:pPr>
        <w:pStyle w:val="Nadpis2"/>
        <w:ind w:left="0"/>
        <w:rPr>
          <w:rFonts w:ascii="Times New Roman" w:hAnsi="Times New Roman" w:cs="Times New Roman"/>
          <w:b/>
          <w:i/>
          <w:sz w:val="24"/>
          <w:szCs w:val="24"/>
          <w:lang w:val="cs-CZ"/>
        </w:rPr>
      </w:pPr>
      <w:r w:rsidRPr="00205600">
        <w:rPr>
          <w:rFonts w:ascii="Times New Roman" w:hAnsi="Times New Roman" w:cs="Times New Roman"/>
          <w:i/>
          <w:sz w:val="24"/>
          <w:szCs w:val="24"/>
          <w:lang w:val="cs-CZ"/>
        </w:rPr>
        <w:t>Dokončovací práce – úprava terénu a okapový chodník</w:t>
      </w:r>
    </w:p>
    <w:p w:rsidR="0028780B" w:rsidRPr="00CC5B6F" w:rsidRDefault="0028780B" w:rsidP="0028780B">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 dojde kolem objektu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suterénu a do hloubky cca 0,5 m. </w:t>
      </w:r>
      <w:r w:rsidRPr="00CC5B6F">
        <w:rPr>
          <w:rFonts w:ascii="Times New Roman" w:hAnsi="Times New Roman" w:cs="Times New Roman"/>
          <w:sz w:val="24"/>
          <w:szCs w:val="24"/>
          <w:lang w:val="cs-CZ"/>
        </w:rPr>
        <w:t xml:space="preserve">Zemina bude skladována u výkopu a následně bude použita na zasypání výkopu. Zeminu nebude nutné odvážet na </w:t>
      </w:r>
      <w:r w:rsidRPr="00CC5B6F">
        <w:rPr>
          <w:rFonts w:ascii="Times New Roman" w:hAnsi="Times New Roman" w:cs="Times New Roman"/>
          <w:sz w:val="24"/>
          <w:szCs w:val="24"/>
          <w:lang w:val="cs-CZ"/>
        </w:rPr>
        <w:lastRenderedPageBreak/>
        <w:t>skládky. Bude využita v celém množství.</w:t>
      </w:r>
    </w:p>
    <w:p w:rsidR="0028780B" w:rsidRDefault="0028780B" w:rsidP="0028780B">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Před výkopem bude odstraněn stávající okapový chodník, který je z betonových hladkých dlaždic š.</w:t>
      </w:r>
      <w:proofErr w:type="gramStart"/>
      <w:r w:rsidRPr="00CC5B6F">
        <w:rPr>
          <w:rFonts w:ascii="Times New Roman" w:hAnsi="Times New Roman" w:cs="Times New Roman"/>
          <w:sz w:val="24"/>
          <w:szCs w:val="24"/>
          <w:lang w:val="cs-CZ"/>
        </w:rPr>
        <w:t>500mm</w:t>
      </w:r>
      <w:proofErr w:type="gramEnd"/>
      <w:r w:rsidRPr="00CC5B6F">
        <w:rPr>
          <w:rFonts w:ascii="Times New Roman" w:hAnsi="Times New Roman" w:cs="Times New Roman"/>
          <w:sz w:val="24"/>
          <w:szCs w:val="24"/>
          <w:lang w:val="cs-CZ"/>
        </w:rPr>
        <w:t xml:space="preserve">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50</w:t>
      </w:r>
      <w:r w:rsidRPr="00CC5B6F">
        <w:rPr>
          <w:rFonts w:ascii="Times New Roman" w:hAnsi="Times New Roman" w:cs="Times New Roman"/>
          <w:sz w:val="24"/>
          <w:szCs w:val="24"/>
          <w:lang w:val="cs-CZ"/>
        </w:rPr>
        <w:t xml:space="preserve">mm. Betonové dlaždice jsou na řadě místech nerovné, prasklé, zarostlé trávou a mechem. </w:t>
      </w:r>
    </w:p>
    <w:bookmarkEnd w:id="4"/>
    <w:p w:rsidR="003E20D5" w:rsidRDefault="003E20D5" w:rsidP="003E20D5">
      <w:pPr>
        <w:pStyle w:val="Zkladntext"/>
        <w:ind w:left="0" w:right="580"/>
        <w:rPr>
          <w:rFonts w:ascii="Times New Roman" w:hAnsi="Times New Roman" w:cs="Times New Roman"/>
          <w:sz w:val="24"/>
          <w:szCs w:val="24"/>
          <w:lang w:val="cs-CZ"/>
        </w:rPr>
      </w:pPr>
    </w:p>
    <w:p w:rsidR="00501172" w:rsidRPr="00750DF8" w:rsidRDefault="00E351A5" w:rsidP="00205600">
      <w:pPr>
        <w:pStyle w:val="Nadpis2"/>
        <w:ind w:left="115"/>
        <w:rPr>
          <w:rFonts w:ascii="Times New Roman" w:hAnsi="Times New Roman" w:cs="Times New Roman"/>
          <w:sz w:val="24"/>
          <w:szCs w:val="24"/>
          <w:lang w:val="cs-CZ"/>
        </w:rPr>
      </w:pPr>
      <w:r w:rsidRPr="00750DF8">
        <w:rPr>
          <w:rFonts w:ascii="Times New Roman" w:hAnsi="Times New Roman" w:cs="Times New Roman"/>
          <w:w w:val="115"/>
          <w:sz w:val="24"/>
          <w:szCs w:val="24"/>
          <w:lang w:val="cs-CZ"/>
        </w:rPr>
        <w:t>Výpis použitých norem</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0001 _ část 1,2 a 5: Navrhování stavebních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 1990: Zásady navrhování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0600: Ochrana staveb proti vodě</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 1996-1-1: Navrhování zděných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1901: Navrhování střech</w:t>
      </w:r>
    </w:p>
    <w:p w:rsidR="00501172" w:rsidRPr="00750DF8" w:rsidRDefault="00E351A5" w:rsidP="00205600">
      <w:pPr>
        <w:pStyle w:val="Zkladntext"/>
        <w:tabs>
          <w:tab w:val="left" w:pos="311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č.480/2012</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Metodika zpracování energetického</w:t>
      </w:r>
      <w:r w:rsidRPr="00750DF8">
        <w:rPr>
          <w:rFonts w:ascii="Times New Roman" w:hAnsi="Times New Roman" w:cs="Times New Roman"/>
          <w:spacing w:val="-20"/>
          <w:sz w:val="24"/>
          <w:szCs w:val="24"/>
          <w:lang w:val="cs-CZ"/>
        </w:rPr>
        <w:t xml:space="preserve"> </w:t>
      </w:r>
      <w:r w:rsidRPr="00750DF8">
        <w:rPr>
          <w:rFonts w:ascii="Times New Roman" w:hAnsi="Times New Roman" w:cs="Times New Roman"/>
          <w:sz w:val="24"/>
          <w:szCs w:val="24"/>
          <w:lang w:val="cs-CZ"/>
        </w:rPr>
        <w:t>auditu 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č.78/2013</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O energetické náročnosti</w:t>
      </w:r>
      <w:r w:rsidRPr="00750DF8">
        <w:rPr>
          <w:rFonts w:ascii="Times New Roman" w:hAnsi="Times New Roman" w:cs="Times New Roman"/>
          <w:spacing w:val="-6"/>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13790</w:t>
      </w:r>
      <w:r w:rsidRPr="00750DF8">
        <w:rPr>
          <w:rFonts w:ascii="Times New Roman" w:hAnsi="Times New Roman" w:cs="Times New Roman"/>
          <w:sz w:val="24"/>
          <w:szCs w:val="24"/>
          <w:lang w:val="cs-CZ"/>
        </w:rPr>
        <w:tab/>
        <w:t>- Tepelné chování</w:t>
      </w:r>
      <w:r w:rsidRPr="00750DF8">
        <w:rPr>
          <w:rFonts w:ascii="Times New Roman" w:hAnsi="Times New Roman" w:cs="Times New Roman"/>
          <w:spacing w:val="-8"/>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05 40, část</w:t>
      </w:r>
      <w:r w:rsidRPr="00750DF8">
        <w:rPr>
          <w:rFonts w:ascii="Times New Roman" w:hAnsi="Times New Roman" w:cs="Times New Roman"/>
          <w:spacing w:val="-6"/>
          <w:sz w:val="24"/>
          <w:szCs w:val="24"/>
          <w:lang w:val="cs-CZ"/>
        </w:rPr>
        <w:t xml:space="preserve"> </w:t>
      </w:r>
      <w:proofErr w:type="gramStart"/>
      <w:r w:rsidRPr="00750DF8">
        <w:rPr>
          <w:rFonts w:ascii="Times New Roman" w:hAnsi="Times New Roman" w:cs="Times New Roman"/>
          <w:sz w:val="24"/>
          <w:szCs w:val="24"/>
          <w:lang w:val="cs-CZ"/>
        </w:rPr>
        <w:t>1–</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4</w:t>
      </w:r>
      <w:proofErr w:type="gramEnd"/>
      <w:r w:rsidRPr="00750DF8">
        <w:rPr>
          <w:rFonts w:ascii="Times New Roman" w:hAnsi="Times New Roman" w:cs="Times New Roman"/>
          <w:sz w:val="24"/>
          <w:szCs w:val="24"/>
          <w:lang w:val="cs-CZ"/>
        </w:rPr>
        <w:tab/>
        <w:t>- Tepelná ochrana</w:t>
      </w:r>
      <w:r w:rsidRPr="00750DF8">
        <w:rPr>
          <w:rFonts w:ascii="Times New Roman" w:hAnsi="Times New Roman" w:cs="Times New Roman"/>
          <w:spacing w:val="-9"/>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3"/>
          <w:sz w:val="24"/>
          <w:szCs w:val="24"/>
          <w:lang w:val="cs-CZ"/>
        </w:rPr>
        <w:t xml:space="preserve"> </w:t>
      </w:r>
      <w:r w:rsidRPr="00750DF8">
        <w:rPr>
          <w:rFonts w:ascii="Times New Roman" w:hAnsi="Times New Roman" w:cs="Times New Roman"/>
          <w:sz w:val="24"/>
          <w:szCs w:val="24"/>
          <w:lang w:val="cs-CZ"/>
        </w:rPr>
        <w:t>12831</w:t>
      </w:r>
      <w:r w:rsidRPr="00750DF8">
        <w:rPr>
          <w:rFonts w:ascii="Times New Roman" w:hAnsi="Times New Roman" w:cs="Times New Roman"/>
          <w:sz w:val="24"/>
          <w:szCs w:val="24"/>
          <w:lang w:val="cs-CZ"/>
        </w:rPr>
        <w:tab/>
        <w:t>- Tepelné soustavy v budovách–výpočet tepelného</w:t>
      </w:r>
      <w:r w:rsidRPr="00750DF8">
        <w:rPr>
          <w:rFonts w:ascii="Times New Roman" w:hAnsi="Times New Roman" w:cs="Times New Roman"/>
          <w:spacing w:val="-9"/>
          <w:sz w:val="24"/>
          <w:szCs w:val="24"/>
          <w:lang w:val="cs-CZ"/>
        </w:rPr>
        <w:t xml:space="preserve"> </w:t>
      </w:r>
      <w:r w:rsidRPr="00750DF8">
        <w:rPr>
          <w:rFonts w:ascii="Times New Roman" w:hAnsi="Times New Roman" w:cs="Times New Roman"/>
          <w:sz w:val="24"/>
          <w:szCs w:val="24"/>
          <w:lang w:val="cs-CZ"/>
        </w:rPr>
        <w:t>výkonu</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13789</w:t>
      </w:r>
      <w:r w:rsidRPr="00750DF8">
        <w:rPr>
          <w:rFonts w:ascii="Times New Roman" w:hAnsi="Times New Roman" w:cs="Times New Roman"/>
          <w:sz w:val="24"/>
          <w:szCs w:val="24"/>
          <w:lang w:val="cs-CZ"/>
        </w:rPr>
        <w:tab/>
        <w:t xml:space="preserve">- Tepelné chování </w:t>
      </w:r>
      <w:proofErr w:type="gramStart"/>
      <w:r w:rsidRPr="00750DF8">
        <w:rPr>
          <w:rFonts w:ascii="Times New Roman" w:hAnsi="Times New Roman" w:cs="Times New Roman"/>
          <w:sz w:val="24"/>
          <w:szCs w:val="24"/>
          <w:lang w:val="cs-CZ"/>
        </w:rPr>
        <w:t>budov - Měrné</w:t>
      </w:r>
      <w:proofErr w:type="gramEnd"/>
      <w:r w:rsidRPr="00750DF8">
        <w:rPr>
          <w:rFonts w:ascii="Times New Roman" w:hAnsi="Times New Roman" w:cs="Times New Roman"/>
          <w:sz w:val="24"/>
          <w:szCs w:val="24"/>
          <w:lang w:val="cs-CZ"/>
        </w:rPr>
        <w:t xml:space="preserve"> tepelné toky prostup</w:t>
      </w:r>
      <w:r w:rsidRPr="00750DF8">
        <w:rPr>
          <w:rFonts w:ascii="Times New Roman" w:hAnsi="Times New Roman" w:cs="Times New Roman"/>
          <w:spacing w:val="-14"/>
          <w:sz w:val="24"/>
          <w:szCs w:val="24"/>
          <w:lang w:val="cs-CZ"/>
        </w:rPr>
        <w:t xml:space="preserve"> </w:t>
      </w:r>
      <w:r w:rsidRPr="00750DF8">
        <w:rPr>
          <w:rFonts w:ascii="Times New Roman" w:hAnsi="Times New Roman" w:cs="Times New Roman"/>
          <w:sz w:val="24"/>
          <w:szCs w:val="24"/>
          <w:lang w:val="cs-CZ"/>
        </w:rPr>
        <w:t>tepla</w:t>
      </w:r>
    </w:p>
    <w:p w:rsidR="00501172" w:rsidRPr="00750DF8" w:rsidRDefault="00205600" w:rsidP="00205600">
      <w:pPr>
        <w:pStyle w:val="Zkladntext"/>
        <w:ind w:left="115"/>
        <w:jc w:val="center"/>
        <w:rPr>
          <w:rFonts w:ascii="Times New Roman" w:hAnsi="Times New Roman" w:cs="Times New Roman"/>
          <w:sz w:val="24"/>
          <w:szCs w:val="24"/>
          <w:lang w:val="cs-CZ"/>
        </w:rPr>
      </w:pPr>
      <w:r w:rsidRPr="00750DF8">
        <w:rPr>
          <w:rFonts w:ascii="Times New Roman" w:hAnsi="Times New Roman" w:cs="Times New Roman"/>
          <w:sz w:val="24"/>
          <w:szCs w:val="24"/>
          <w:lang w:val="cs-CZ"/>
        </w:rPr>
        <w:t xml:space="preserve">a </w:t>
      </w:r>
      <w:proofErr w:type="gramStart"/>
      <w:r w:rsidRPr="00750DF8">
        <w:rPr>
          <w:rFonts w:ascii="Times New Roman" w:hAnsi="Times New Roman" w:cs="Times New Roman"/>
          <w:sz w:val="24"/>
          <w:szCs w:val="24"/>
          <w:lang w:val="cs-CZ"/>
        </w:rPr>
        <w:t>větráním - Výpočtová</w:t>
      </w:r>
      <w:proofErr w:type="gramEnd"/>
      <w:r w:rsidRPr="00750DF8">
        <w:rPr>
          <w:rFonts w:ascii="Times New Roman" w:hAnsi="Times New Roman" w:cs="Times New Roman"/>
          <w:sz w:val="24"/>
          <w:szCs w:val="24"/>
          <w:lang w:val="cs-CZ"/>
        </w:rPr>
        <w:t xml:space="preserve"> </w:t>
      </w:r>
      <w:proofErr w:type="spellStart"/>
      <w:r w:rsidR="00E351A5" w:rsidRPr="00750DF8">
        <w:rPr>
          <w:rFonts w:ascii="Times New Roman" w:hAnsi="Times New Roman" w:cs="Times New Roman"/>
          <w:sz w:val="24"/>
          <w:szCs w:val="24"/>
          <w:lang w:val="cs-CZ"/>
        </w:rPr>
        <w:t>etoda</w:t>
      </w:r>
      <w:proofErr w:type="spellEnd"/>
    </w:p>
    <w:p w:rsidR="00501172" w:rsidRPr="00750DF8" w:rsidRDefault="00E351A5" w:rsidP="00205600">
      <w:pPr>
        <w:pStyle w:val="Zkladntext"/>
        <w:tabs>
          <w:tab w:val="left" w:pos="310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50001</w:t>
      </w:r>
      <w:r w:rsidRPr="00750DF8">
        <w:rPr>
          <w:rFonts w:ascii="Times New Roman" w:hAnsi="Times New Roman" w:cs="Times New Roman"/>
          <w:sz w:val="24"/>
          <w:szCs w:val="24"/>
          <w:lang w:val="cs-CZ"/>
        </w:rPr>
        <w:tab/>
        <w:t>- Systém managementu hospodaření s</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energií</w:t>
      </w:r>
    </w:p>
    <w:p w:rsidR="00501172" w:rsidRPr="00750DF8" w:rsidRDefault="00E351A5" w:rsidP="00205600">
      <w:pPr>
        <w:pStyle w:val="Zkladntext"/>
        <w:tabs>
          <w:tab w:val="left" w:pos="3168"/>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č.195/2007</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Pravidla pro vytápění a dodávku teplé vody a měrné</w:t>
      </w:r>
      <w:r w:rsidRPr="00750DF8">
        <w:rPr>
          <w:rFonts w:ascii="Times New Roman" w:hAnsi="Times New Roman" w:cs="Times New Roman"/>
          <w:spacing w:val="36"/>
          <w:sz w:val="24"/>
          <w:szCs w:val="24"/>
          <w:lang w:val="cs-CZ"/>
        </w:rPr>
        <w:t xml:space="preserve"> </w:t>
      </w:r>
      <w:r w:rsidRPr="00750DF8">
        <w:rPr>
          <w:rFonts w:ascii="Times New Roman" w:hAnsi="Times New Roman" w:cs="Times New Roman"/>
          <w:sz w:val="24"/>
          <w:szCs w:val="24"/>
          <w:lang w:val="cs-CZ"/>
        </w:rPr>
        <w:t>ukazatele</w:t>
      </w:r>
      <w:r w:rsidR="00205600" w:rsidRPr="00750DF8">
        <w:rPr>
          <w:rFonts w:ascii="Times New Roman" w:hAnsi="Times New Roman" w:cs="Times New Roman"/>
          <w:sz w:val="24"/>
          <w:szCs w:val="24"/>
          <w:lang w:val="cs-CZ"/>
        </w:rPr>
        <w:t xml:space="preserve">, </w:t>
      </w:r>
      <w:r w:rsidRPr="00750DF8">
        <w:rPr>
          <w:rFonts w:ascii="Times New Roman" w:hAnsi="Times New Roman" w:cs="Times New Roman"/>
          <w:sz w:val="24"/>
          <w:szCs w:val="24"/>
          <w:lang w:val="cs-CZ"/>
        </w:rPr>
        <w:t>spotřeby</w:t>
      </w:r>
    </w:p>
    <w:p w:rsidR="00501172" w:rsidRPr="00750DF8" w:rsidRDefault="00E351A5" w:rsidP="00B16F5E">
      <w:pPr>
        <w:pStyle w:val="Zkladntext"/>
        <w:tabs>
          <w:tab w:val="left" w:pos="3105"/>
        </w:tabs>
        <w:ind w:left="171"/>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č.17/2010</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O zjišťování emisí ze stacionárních zdrojů a o provedení</w:t>
      </w:r>
      <w:r w:rsidRPr="00750DF8">
        <w:rPr>
          <w:rFonts w:ascii="Times New Roman" w:hAnsi="Times New Roman" w:cs="Times New Roman"/>
          <w:spacing w:val="-24"/>
          <w:sz w:val="24"/>
          <w:szCs w:val="24"/>
          <w:lang w:val="cs-CZ"/>
        </w:rPr>
        <w:t xml:space="preserve"> </w:t>
      </w:r>
      <w:r w:rsidRPr="00750DF8">
        <w:rPr>
          <w:rFonts w:ascii="Times New Roman" w:hAnsi="Times New Roman" w:cs="Times New Roman"/>
          <w:sz w:val="24"/>
          <w:szCs w:val="24"/>
          <w:lang w:val="cs-CZ"/>
        </w:rPr>
        <w:t>některých</w:t>
      </w:r>
    </w:p>
    <w:p w:rsidR="00501172" w:rsidRPr="00750DF8" w:rsidRDefault="00E351A5" w:rsidP="00B16F5E">
      <w:pPr>
        <w:pStyle w:val="Zkladntext"/>
        <w:ind w:left="3168"/>
        <w:rPr>
          <w:rFonts w:ascii="Times New Roman" w:hAnsi="Times New Roman" w:cs="Times New Roman"/>
          <w:sz w:val="24"/>
          <w:szCs w:val="24"/>
          <w:lang w:val="cs-CZ"/>
        </w:rPr>
      </w:pPr>
      <w:r w:rsidRPr="00750DF8">
        <w:rPr>
          <w:rFonts w:ascii="Times New Roman" w:hAnsi="Times New Roman" w:cs="Times New Roman"/>
          <w:sz w:val="24"/>
          <w:szCs w:val="24"/>
          <w:lang w:val="cs-CZ"/>
        </w:rPr>
        <w:t>dalších ustanovení zákona o ochraně ovzduší</w:t>
      </w:r>
    </w:p>
    <w:sectPr w:rsidR="00501172" w:rsidRPr="00750DF8">
      <w:footerReference w:type="default" r:id="rId9"/>
      <w:pgSz w:w="11900" w:h="16840"/>
      <w:pgMar w:top="1340" w:right="1300" w:bottom="980" w:left="1300" w:header="0" w:footer="78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26C2" w:rsidRDefault="007C26C2">
      <w:r>
        <w:separator/>
      </w:r>
    </w:p>
  </w:endnote>
  <w:endnote w:type="continuationSeparator" w:id="0">
    <w:p w:rsidR="007C26C2" w:rsidRDefault="007C2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57D" w:rsidRDefault="007C26C2">
    <w:pPr>
      <w:pStyle w:val="Zkladntext"/>
      <w:spacing w:line="14" w:lineRule="auto"/>
      <w:ind w:left="0"/>
    </w:pPr>
    <w:r>
      <w:pict>
        <v:shapetype id="_x0000_t202" coordsize="21600,21600" o:spt="202" path="m,l,21600r21600,l21600,xe">
          <v:stroke joinstyle="miter"/>
          <v:path gradientshapeok="t" o:connecttype="rect"/>
        </v:shapetype>
        <v:shape id="_x0000_s2049" type="#_x0000_t202" style="position:absolute;margin-left:510.4pt;margin-top:791.85pt;width:16pt;height:15.3pt;z-index:-251658752;mso-position-horizontal-relative:page;mso-position-vertical-relative:page" filled="f" stroked="f">
          <v:textbox inset="0,0,0,0">
            <w:txbxContent>
              <w:p w:rsidR="00B6157D" w:rsidRDefault="00B6157D">
                <w:pPr>
                  <w:spacing w:before="10"/>
                  <w:ind w:left="40"/>
                  <w:rPr>
                    <w:rFonts w:ascii="Times New Roman"/>
                    <w:sz w:val="24"/>
                  </w:rPr>
                </w:pPr>
                <w:r>
                  <w:fldChar w:fldCharType="begin"/>
                </w:r>
                <w:r>
                  <w:rPr>
                    <w:rFonts w:ascii="Times New Roman"/>
                    <w:sz w:val="24"/>
                  </w:rPr>
                  <w:instrText xml:space="preserve"> PAGE </w:instrText>
                </w:r>
                <w:r>
                  <w:fldChar w:fldCharType="separate"/>
                </w:r>
                <w:r w:rsidR="0028780B">
                  <w:rPr>
                    <w:rFonts w:ascii="Times New Roman"/>
                    <w:noProof/>
                    <w:sz w:val="24"/>
                  </w:rPr>
                  <w:t>3</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26C2" w:rsidRDefault="007C26C2">
      <w:r>
        <w:separator/>
      </w:r>
    </w:p>
  </w:footnote>
  <w:footnote w:type="continuationSeparator" w:id="0">
    <w:p w:rsidR="007C26C2" w:rsidRDefault="007C26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7120"/>
    <w:multiLevelType w:val="hybridMultilevel"/>
    <w:tmpl w:val="55E6C07E"/>
    <w:lvl w:ilvl="0" w:tplc="5DF613E2">
      <w:numFmt w:val="bullet"/>
      <w:lvlText w:val="-"/>
      <w:lvlJc w:val="left"/>
      <w:pPr>
        <w:ind w:left="823" w:hanging="348"/>
      </w:pPr>
      <w:rPr>
        <w:rFonts w:ascii="Times New Roman" w:eastAsia="Times New Roman" w:hAnsi="Times New Roman" w:cs="Times New Roman" w:hint="default"/>
        <w:w w:val="99"/>
        <w:sz w:val="20"/>
        <w:szCs w:val="20"/>
      </w:rPr>
    </w:lvl>
    <w:lvl w:ilvl="1" w:tplc="46AA3EE2">
      <w:numFmt w:val="bullet"/>
      <w:lvlText w:val="•"/>
      <w:lvlJc w:val="left"/>
      <w:pPr>
        <w:ind w:left="1668" w:hanging="348"/>
      </w:pPr>
      <w:rPr>
        <w:rFonts w:hint="default"/>
      </w:rPr>
    </w:lvl>
    <w:lvl w:ilvl="2" w:tplc="EF0EA270">
      <w:numFmt w:val="bullet"/>
      <w:lvlText w:val="•"/>
      <w:lvlJc w:val="left"/>
      <w:pPr>
        <w:ind w:left="2516" w:hanging="348"/>
      </w:pPr>
      <w:rPr>
        <w:rFonts w:hint="default"/>
      </w:rPr>
    </w:lvl>
    <w:lvl w:ilvl="3" w:tplc="2AB23E32">
      <w:numFmt w:val="bullet"/>
      <w:lvlText w:val="•"/>
      <w:lvlJc w:val="left"/>
      <w:pPr>
        <w:ind w:left="3364" w:hanging="348"/>
      </w:pPr>
      <w:rPr>
        <w:rFonts w:hint="default"/>
      </w:rPr>
    </w:lvl>
    <w:lvl w:ilvl="4" w:tplc="706A0E08">
      <w:numFmt w:val="bullet"/>
      <w:lvlText w:val="•"/>
      <w:lvlJc w:val="left"/>
      <w:pPr>
        <w:ind w:left="4212" w:hanging="348"/>
      </w:pPr>
      <w:rPr>
        <w:rFonts w:hint="default"/>
      </w:rPr>
    </w:lvl>
    <w:lvl w:ilvl="5" w:tplc="C62ACADA">
      <w:numFmt w:val="bullet"/>
      <w:lvlText w:val="•"/>
      <w:lvlJc w:val="left"/>
      <w:pPr>
        <w:ind w:left="5060" w:hanging="348"/>
      </w:pPr>
      <w:rPr>
        <w:rFonts w:hint="default"/>
      </w:rPr>
    </w:lvl>
    <w:lvl w:ilvl="6" w:tplc="C4E2C9F8">
      <w:numFmt w:val="bullet"/>
      <w:lvlText w:val="•"/>
      <w:lvlJc w:val="left"/>
      <w:pPr>
        <w:ind w:left="5908" w:hanging="348"/>
      </w:pPr>
      <w:rPr>
        <w:rFonts w:hint="default"/>
      </w:rPr>
    </w:lvl>
    <w:lvl w:ilvl="7" w:tplc="A71EBDCA">
      <w:numFmt w:val="bullet"/>
      <w:lvlText w:val="•"/>
      <w:lvlJc w:val="left"/>
      <w:pPr>
        <w:ind w:left="6756" w:hanging="348"/>
      </w:pPr>
      <w:rPr>
        <w:rFonts w:hint="default"/>
      </w:rPr>
    </w:lvl>
    <w:lvl w:ilvl="8" w:tplc="9BBCFCB0">
      <w:numFmt w:val="bullet"/>
      <w:lvlText w:val="•"/>
      <w:lvlJc w:val="left"/>
      <w:pPr>
        <w:ind w:left="7604" w:hanging="348"/>
      </w:pPr>
      <w:rPr>
        <w:rFonts w:hint="default"/>
      </w:rPr>
    </w:lvl>
  </w:abstractNum>
  <w:abstractNum w:abstractNumId="1" w15:restartNumberingAfterBreak="0">
    <w:nsid w:val="076B5376"/>
    <w:multiLevelType w:val="hybridMultilevel"/>
    <w:tmpl w:val="2B721A36"/>
    <w:lvl w:ilvl="0" w:tplc="09869974">
      <w:numFmt w:val="bullet"/>
      <w:lvlText w:val="•"/>
      <w:lvlJc w:val="left"/>
      <w:pPr>
        <w:ind w:left="116" w:hanging="125"/>
      </w:pPr>
      <w:rPr>
        <w:rFonts w:ascii="Arial" w:eastAsia="Arial" w:hAnsi="Arial" w:cs="Arial" w:hint="default"/>
        <w:w w:val="99"/>
        <w:sz w:val="20"/>
        <w:szCs w:val="20"/>
      </w:rPr>
    </w:lvl>
    <w:lvl w:ilvl="1" w:tplc="99FAB5BA">
      <w:numFmt w:val="bullet"/>
      <w:lvlText w:val="•"/>
      <w:lvlJc w:val="left"/>
      <w:pPr>
        <w:ind w:left="1038" w:hanging="125"/>
      </w:pPr>
      <w:rPr>
        <w:rFonts w:hint="default"/>
      </w:rPr>
    </w:lvl>
    <w:lvl w:ilvl="2" w:tplc="1842FEDC">
      <w:numFmt w:val="bullet"/>
      <w:lvlText w:val="•"/>
      <w:lvlJc w:val="left"/>
      <w:pPr>
        <w:ind w:left="1956" w:hanging="125"/>
      </w:pPr>
      <w:rPr>
        <w:rFonts w:hint="default"/>
      </w:rPr>
    </w:lvl>
    <w:lvl w:ilvl="3" w:tplc="03D8D964">
      <w:numFmt w:val="bullet"/>
      <w:lvlText w:val="•"/>
      <w:lvlJc w:val="left"/>
      <w:pPr>
        <w:ind w:left="2874" w:hanging="125"/>
      </w:pPr>
      <w:rPr>
        <w:rFonts w:hint="default"/>
      </w:rPr>
    </w:lvl>
    <w:lvl w:ilvl="4" w:tplc="79508ED6">
      <w:numFmt w:val="bullet"/>
      <w:lvlText w:val="•"/>
      <w:lvlJc w:val="left"/>
      <w:pPr>
        <w:ind w:left="3792" w:hanging="125"/>
      </w:pPr>
      <w:rPr>
        <w:rFonts w:hint="default"/>
      </w:rPr>
    </w:lvl>
    <w:lvl w:ilvl="5" w:tplc="4BE61B32">
      <w:numFmt w:val="bullet"/>
      <w:lvlText w:val="•"/>
      <w:lvlJc w:val="left"/>
      <w:pPr>
        <w:ind w:left="4710" w:hanging="125"/>
      </w:pPr>
      <w:rPr>
        <w:rFonts w:hint="default"/>
      </w:rPr>
    </w:lvl>
    <w:lvl w:ilvl="6" w:tplc="B0E6F0AC">
      <w:numFmt w:val="bullet"/>
      <w:lvlText w:val="•"/>
      <w:lvlJc w:val="left"/>
      <w:pPr>
        <w:ind w:left="5628" w:hanging="125"/>
      </w:pPr>
      <w:rPr>
        <w:rFonts w:hint="default"/>
      </w:rPr>
    </w:lvl>
    <w:lvl w:ilvl="7" w:tplc="7F9052AC">
      <w:numFmt w:val="bullet"/>
      <w:lvlText w:val="•"/>
      <w:lvlJc w:val="left"/>
      <w:pPr>
        <w:ind w:left="6546" w:hanging="125"/>
      </w:pPr>
      <w:rPr>
        <w:rFonts w:hint="default"/>
      </w:rPr>
    </w:lvl>
    <w:lvl w:ilvl="8" w:tplc="1FE86212">
      <w:numFmt w:val="bullet"/>
      <w:lvlText w:val="•"/>
      <w:lvlJc w:val="left"/>
      <w:pPr>
        <w:ind w:left="7464" w:hanging="125"/>
      </w:pPr>
      <w:rPr>
        <w:rFonts w:hint="default"/>
      </w:rPr>
    </w:lvl>
  </w:abstractNum>
  <w:abstractNum w:abstractNumId="2" w15:restartNumberingAfterBreak="0">
    <w:nsid w:val="15E93B54"/>
    <w:multiLevelType w:val="hybridMultilevel"/>
    <w:tmpl w:val="67DCB86C"/>
    <w:lvl w:ilvl="0" w:tplc="BBBCA742">
      <w:start w:val="1"/>
      <w:numFmt w:val="lowerLetter"/>
      <w:lvlText w:val="%1)"/>
      <w:lvlJc w:val="left"/>
      <w:pPr>
        <w:ind w:left="348" w:hanging="233"/>
      </w:pPr>
      <w:rPr>
        <w:rFonts w:hint="default"/>
        <w:spacing w:val="-1"/>
        <w:w w:val="99"/>
        <w:u w:val="single" w:color="000000"/>
      </w:rPr>
    </w:lvl>
    <w:lvl w:ilvl="1" w:tplc="15DE6712">
      <w:numFmt w:val="bullet"/>
      <w:lvlText w:val="•"/>
      <w:lvlJc w:val="left"/>
      <w:pPr>
        <w:ind w:left="1236" w:hanging="233"/>
      </w:pPr>
      <w:rPr>
        <w:rFonts w:hint="default"/>
      </w:rPr>
    </w:lvl>
    <w:lvl w:ilvl="2" w:tplc="BF1AF194">
      <w:numFmt w:val="bullet"/>
      <w:lvlText w:val="•"/>
      <w:lvlJc w:val="left"/>
      <w:pPr>
        <w:ind w:left="2132" w:hanging="233"/>
      </w:pPr>
      <w:rPr>
        <w:rFonts w:hint="default"/>
      </w:rPr>
    </w:lvl>
    <w:lvl w:ilvl="3" w:tplc="74041892">
      <w:numFmt w:val="bullet"/>
      <w:lvlText w:val="•"/>
      <w:lvlJc w:val="left"/>
      <w:pPr>
        <w:ind w:left="3028" w:hanging="233"/>
      </w:pPr>
      <w:rPr>
        <w:rFonts w:hint="default"/>
      </w:rPr>
    </w:lvl>
    <w:lvl w:ilvl="4" w:tplc="1BA255A4">
      <w:numFmt w:val="bullet"/>
      <w:lvlText w:val="•"/>
      <w:lvlJc w:val="left"/>
      <w:pPr>
        <w:ind w:left="3924" w:hanging="233"/>
      </w:pPr>
      <w:rPr>
        <w:rFonts w:hint="default"/>
      </w:rPr>
    </w:lvl>
    <w:lvl w:ilvl="5" w:tplc="E806EA6C">
      <w:numFmt w:val="bullet"/>
      <w:lvlText w:val="•"/>
      <w:lvlJc w:val="left"/>
      <w:pPr>
        <w:ind w:left="4820" w:hanging="233"/>
      </w:pPr>
      <w:rPr>
        <w:rFonts w:hint="default"/>
      </w:rPr>
    </w:lvl>
    <w:lvl w:ilvl="6" w:tplc="D6F4E59A">
      <w:numFmt w:val="bullet"/>
      <w:lvlText w:val="•"/>
      <w:lvlJc w:val="left"/>
      <w:pPr>
        <w:ind w:left="5716" w:hanging="233"/>
      </w:pPr>
      <w:rPr>
        <w:rFonts w:hint="default"/>
      </w:rPr>
    </w:lvl>
    <w:lvl w:ilvl="7" w:tplc="D26E5C86">
      <w:numFmt w:val="bullet"/>
      <w:lvlText w:val="•"/>
      <w:lvlJc w:val="left"/>
      <w:pPr>
        <w:ind w:left="6612" w:hanging="233"/>
      </w:pPr>
      <w:rPr>
        <w:rFonts w:hint="default"/>
      </w:rPr>
    </w:lvl>
    <w:lvl w:ilvl="8" w:tplc="11BC9EF0">
      <w:numFmt w:val="bullet"/>
      <w:lvlText w:val="•"/>
      <w:lvlJc w:val="left"/>
      <w:pPr>
        <w:ind w:left="7508" w:hanging="233"/>
      </w:pPr>
      <w:rPr>
        <w:rFonts w:hint="default"/>
      </w:rPr>
    </w:lvl>
  </w:abstractNum>
  <w:abstractNum w:abstractNumId="3" w15:restartNumberingAfterBreak="0">
    <w:nsid w:val="16515204"/>
    <w:multiLevelType w:val="hybridMultilevel"/>
    <w:tmpl w:val="6CE4D338"/>
    <w:lvl w:ilvl="0" w:tplc="CA941938">
      <w:numFmt w:val="bullet"/>
      <w:lvlText w:val="•"/>
      <w:lvlJc w:val="left"/>
      <w:pPr>
        <w:ind w:left="317" w:hanging="202"/>
      </w:pPr>
      <w:rPr>
        <w:rFonts w:ascii="SimSun" w:eastAsia="SimSun" w:hAnsi="SimSun" w:cs="SimSun" w:hint="default"/>
        <w:w w:val="245"/>
        <w:sz w:val="8"/>
        <w:szCs w:val="8"/>
      </w:rPr>
    </w:lvl>
    <w:lvl w:ilvl="1" w:tplc="D3447A32">
      <w:numFmt w:val="bullet"/>
      <w:lvlText w:val="•"/>
      <w:lvlJc w:val="left"/>
      <w:pPr>
        <w:ind w:left="1218" w:hanging="202"/>
      </w:pPr>
      <w:rPr>
        <w:rFonts w:hint="default"/>
      </w:rPr>
    </w:lvl>
    <w:lvl w:ilvl="2" w:tplc="6EAC305A">
      <w:numFmt w:val="bullet"/>
      <w:lvlText w:val="•"/>
      <w:lvlJc w:val="left"/>
      <w:pPr>
        <w:ind w:left="2116" w:hanging="202"/>
      </w:pPr>
      <w:rPr>
        <w:rFonts w:hint="default"/>
      </w:rPr>
    </w:lvl>
    <w:lvl w:ilvl="3" w:tplc="546E5E84">
      <w:numFmt w:val="bullet"/>
      <w:lvlText w:val="•"/>
      <w:lvlJc w:val="left"/>
      <w:pPr>
        <w:ind w:left="3014" w:hanging="202"/>
      </w:pPr>
      <w:rPr>
        <w:rFonts w:hint="default"/>
      </w:rPr>
    </w:lvl>
    <w:lvl w:ilvl="4" w:tplc="63B2FE62">
      <w:numFmt w:val="bullet"/>
      <w:lvlText w:val="•"/>
      <w:lvlJc w:val="left"/>
      <w:pPr>
        <w:ind w:left="3912" w:hanging="202"/>
      </w:pPr>
      <w:rPr>
        <w:rFonts w:hint="default"/>
      </w:rPr>
    </w:lvl>
    <w:lvl w:ilvl="5" w:tplc="C1C43854">
      <w:numFmt w:val="bullet"/>
      <w:lvlText w:val="•"/>
      <w:lvlJc w:val="left"/>
      <w:pPr>
        <w:ind w:left="4810" w:hanging="202"/>
      </w:pPr>
      <w:rPr>
        <w:rFonts w:hint="default"/>
      </w:rPr>
    </w:lvl>
    <w:lvl w:ilvl="6" w:tplc="4F2E2A4E">
      <w:numFmt w:val="bullet"/>
      <w:lvlText w:val="•"/>
      <w:lvlJc w:val="left"/>
      <w:pPr>
        <w:ind w:left="5708" w:hanging="202"/>
      </w:pPr>
      <w:rPr>
        <w:rFonts w:hint="default"/>
      </w:rPr>
    </w:lvl>
    <w:lvl w:ilvl="7" w:tplc="70248036">
      <w:numFmt w:val="bullet"/>
      <w:lvlText w:val="•"/>
      <w:lvlJc w:val="left"/>
      <w:pPr>
        <w:ind w:left="6606" w:hanging="202"/>
      </w:pPr>
      <w:rPr>
        <w:rFonts w:hint="default"/>
      </w:rPr>
    </w:lvl>
    <w:lvl w:ilvl="8" w:tplc="FC803DA4">
      <w:numFmt w:val="bullet"/>
      <w:lvlText w:val="•"/>
      <w:lvlJc w:val="left"/>
      <w:pPr>
        <w:ind w:left="7504" w:hanging="202"/>
      </w:pPr>
      <w:rPr>
        <w:rFonts w:hint="default"/>
      </w:rPr>
    </w:lvl>
  </w:abstractNum>
  <w:abstractNum w:abstractNumId="4" w15:restartNumberingAfterBreak="0">
    <w:nsid w:val="17CF1F67"/>
    <w:multiLevelType w:val="hybridMultilevel"/>
    <w:tmpl w:val="7BEA2B40"/>
    <w:lvl w:ilvl="0" w:tplc="BB4E2182">
      <w:start w:val="1"/>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19C24F0D"/>
    <w:multiLevelType w:val="hybridMultilevel"/>
    <w:tmpl w:val="E98C2710"/>
    <w:lvl w:ilvl="0" w:tplc="093A6F4A">
      <w:start w:val="12"/>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2480025C"/>
    <w:multiLevelType w:val="hybridMultilevel"/>
    <w:tmpl w:val="89CCE9A8"/>
    <w:lvl w:ilvl="0" w:tplc="74DC8622">
      <w:numFmt w:val="bullet"/>
      <w:lvlText w:val="-"/>
      <w:lvlJc w:val="left"/>
      <w:pPr>
        <w:ind w:left="836" w:hanging="348"/>
      </w:pPr>
      <w:rPr>
        <w:rFonts w:ascii="Times New Roman" w:eastAsia="Times New Roman" w:hAnsi="Times New Roman" w:cs="Times New Roman" w:hint="default"/>
        <w:w w:val="99"/>
        <w:sz w:val="20"/>
        <w:szCs w:val="20"/>
      </w:rPr>
    </w:lvl>
    <w:lvl w:ilvl="1" w:tplc="2D74474C">
      <w:numFmt w:val="bullet"/>
      <w:lvlText w:val="•"/>
      <w:lvlJc w:val="left"/>
      <w:pPr>
        <w:ind w:left="1686" w:hanging="348"/>
      </w:pPr>
      <w:rPr>
        <w:rFonts w:hint="default"/>
      </w:rPr>
    </w:lvl>
    <w:lvl w:ilvl="2" w:tplc="A6A21ADA">
      <w:numFmt w:val="bullet"/>
      <w:lvlText w:val="•"/>
      <w:lvlJc w:val="left"/>
      <w:pPr>
        <w:ind w:left="2532" w:hanging="348"/>
      </w:pPr>
      <w:rPr>
        <w:rFonts w:hint="default"/>
      </w:rPr>
    </w:lvl>
    <w:lvl w:ilvl="3" w:tplc="65DC2738">
      <w:numFmt w:val="bullet"/>
      <w:lvlText w:val="•"/>
      <w:lvlJc w:val="left"/>
      <w:pPr>
        <w:ind w:left="3378" w:hanging="348"/>
      </w:pPr>
      <w:rPr>
        <w:rFonts w:hint="default"/>
      </w:rPr>
    </w:lvl>
    <w:lvl w:ilvl="4" w:tplc="1D943652">
      <w:numFmt w:val="bullet"/>
      <w:lvlText w:val="•"/>
      <w:lvlJc w:val="left"/>
      <w:pPr>
        <w:ind w:left="4224" w:hanging="348"/>
      </w:pPr>
      <w:rPr>
        <w:rFonts w:hint="default"/>
      </w:rPr>
    </w:lvl>
    <w:lvl w:ilvl="5" w:tplc="6192B684">
      <w:numFmt w:val="bullet"/>
      <w:lvlText w:val="•"/>
      <w:lvlJc w:val="left"/>
      <w:pPr>
        <w:ind w:left="5070" w:hanging="348"/>
      </w:pPr>
      <w:rPr>
        <w:rFonts w:hint="default"/>
      </w:rPr>
    </w:lvl>
    <w:lvl w:ilvl="6" w:tplc="53DC71C0">
      <w:numFmt w:val="bullet"/>
      <w:lvlText w:val="•"/>
      <w:lvlJc w:val="left"/>
      <w:pPr>
        <w:ind w:left="5916" w:hanging="348"/>
      </w:pPr>
      <w:rPr>
        <w:rFonts w:hint="default"/>
      </w:rPr>
    </w:lvl>
    <w:lvl w:ilvl="7" w:tplc="33966ABC">
      <w:numFmt w:val="bullet"/>
      <w:lvlText w:val="•"/>
      <w:lvlJc w:val="left"/>
      <w:pPr>
        <w:ind w:left="6762" w:hanging="348"/>
      </w:pPr>
      <w:rPr>
        <w:rFonts w:hint="default"/>
      </w:rPr>
    </w:lvl>
    <w:lvl w:ilvl="8" w:tplc="4F4220FA">
      <w:numFmt w:val="bullet"/>
      <w:lvlText w:val="•"/>
      <w:lvlJc w:val="left"/>
      <w:pPr>
        <w:ind w:left="7608" w:hanging="348"/>
      </w:pPr>
      <w:rPr>
        <w:rFonts w:hint="default"/>
      </w:rPr>
    </w:lvl>
  </w:abstractNum>
  <w:abstractNum w:abstractNumId="7" w15:restartNumberingAfterBreak="0">
    <w:nsid w:val="30711DCD"/>
    <w:multiLevelType w:val="hybridMultilevel"/>
    <w:tmpl w:val="F5A4504C"/>
    <w:lvl w:ilvl="0" w:tplc="9B8A7DF8">
      <w:start w:val="1"/>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8" w15:restartNumberingAfterBreak="0">
    <w:nsid w:val="31FA7807"/>
    <w:multiLevelType w:val="hybridMultilevel"/>
    <w:tmpl w:val="00307EA2"/>
    <w:lvl w:ilvl="0" w:tplc="9620DBC0">
      <w:start w:val="1"/>
      <w:numFmt w:val="lowerLetter"/>
      <w:lvlText w:val="%1)"/>
      <w:lvlJc w:val="left"/>
      <w:pPr>
        <w:ind w:left="116" w:hanging="363"/>
      </w:pPr>
      <w:rPr>
        <w:rFonts w:hint="default"/>
        <w:b/>
        <w:bCs/>
        <w:spacing w:val="0"/>
        <w:w w:val="99"/>
      </w:rPr>
    </w:lvl>
    <w:lvl w:ilvl="1" w:tplc="1302941A">
      <w:numFmt w:val="bullet"/>
      <w:lvlText w:val="•"/>
      <w:lvlJc w:val="left"/>
      <w:pPr>
        <w:ind w:left="1038" w:hanging="363"/>
      </w:pPr>
      <w:rPr>
        <w:rFonts w:hint="default"/>
      </w:rPr>
    </w:lvl>
    <w:lvl w:ilvl="2" w:tplc="371692CC">
      <w:numFmt w:val="bullet"/>
      <w:lvlText w:val="•"/>
      <w:lvlJc w:val="left"/>
      <w:pPr>
        <w:ind w:left="1956" w:hanging="363"/>
      </w:pPr>
      <w:rPr>
        <w:rFonts w:hint="default"/>
      </w:rPr>
    </w:lvl>
    <w:lvl w:ilvl="3" w:tplc="1CC89D86">
      <w:numFmt w:val="bullet"/>
      <w:lvlText w:val="•"/>
      <w:lvlJc w:val="left"/>
      <w:pPr>
        <w:ind w:left="2874" w:hanging="363"/>
      </w:pPr>
      <w:rPr>
        <w:rFonts w:hint="default"/>
      </w:rPr>
    </w:lvl>
    <w:lvl w:ilvl="4" w:tplc="95CC4AC6">
      <w:numFmt w:val="bullet"/>
      <w:lvlText w:val="•"/>
      <w:lvlJc w:val="left"/>
      <w:pPr>
        <w:ind w:left="3792" w:hanging="363"/>
      </w:pPr>
      <w:rPr>
        <w:rFonts w:hint="default"/>
      </w:rPr>
    </w:lvl>
    <w:lvl w:ilvl="5" w:tplc="07C08F48">
      <w:numFmt w:val="bullet"/>
      <w:lvlText w:val="•"/>
      <w:lvlJc w:val="left"/>
      <w:pPr>
        <w:ind w:left="4710" w:hanging="363"/>
      </w:pPr>
      <w:rPr>
        <w:rFonts w:hint="default"/>
      </w:rPr>
    </w:lvl>
    <w:lvl w:ilvl="6" w:tplc="5C6AC986">
      <w:numFmt w:val="bullet"/>
      <w:lvlText w:val="•"/>
      <w:lvlJc w:val="left"/>
      <w:pPr>
        <w:ind w:left="5628" w:hanging="363"/>
      </w:pPr>
      <w:rPr>
        <w:rFonts w:hint="default"/>
      </w:rPr>
    </w:lvl>
    <w:lvl w:ilvl="7" w:tplc="8C6EDA4C">
      <w:numFmt w:val="bullet"/>
      <w:lvlText w:val="•"/>
      <w:lvlJc w:val="left"/>
      <w:pPr>
        <w:ind w:left="6546" w:hanging="363"/>
      </w:pPr>
      <w:rPr>
        <w:rFonts w:hint="default"/>
      </w:rPr>
    </w:lvl>
    <w:lvl w:ilvl="8" w:tplc="34E80386">
      <w:numFmt w:val="bullet"/>
      <w:lvlText w:val="•"/>
      <w:lvlJc w:val="left"/>
      <w:pPr>
        <w:ind w:left="7464" w:hanging="363"/>
      </w:pPr>
      <w:rPr>
        <w:rFonts w:hint="default"/>
      </w:rPr>
    </w:lvl>
  </w:abstractNum>
  <w:abstractNum w:abstractNumId="9" w15:restartNumberingAfterBreak="0">
    <w:nsid w:val="3734167C"/>
    <w:multiLevelType w:val="hybridMultilevel"/>
    <w:tmpl w:val="6C880F28"/>
    <w:lvl w:ilvl="0" w:tplc="D4E02176">
      <w:start w:val="1"/>
      <w:numFmt w:val="decimal"/>
      <w:lvlText w:val="%1."/>
      <w:lvlJc w:val="left"/>
      <w:pPr>
        <w:ind w:left="115" w:hanging="221"/>
      </w:pPr>
      <w:rPr>
        <w:rFonts w:ascii="Arial" w:eastAsia="Arial" w:hAnsi="Arial" w:cs="Arial" w:hint="default"/>
        <w:spacing w:val="-1"/>
        <w:w w:val="99"/>
        <w:sz w:val="20"/>
        <w:szCs w:val="20"/>
      </w:rPr>
    </w:lvl>
    <w:lvl w:ilvl="1" w:tplc="0D4A32C6">
      <w:numFmt w:val="bullet"/>
      <w:lvlText w:val="•"/>
      <w:lvlJc w:val="left"/>
      <w:pPr>
        <w:ind w:left="1038" w:hanging="221"/>
      </w:pPr>
      <w:rPr>
        <w:rFonts w:hint="default"/>
      </w:rPr>
    </w:lvl>
    <w:lvl w:ilvl="2" w:tplc="4C2E067E">
      <w:numFmt w:val="bullet"/>
      <w:lvlText w:val="•"/>
      <w:lvlJc w:val="left"/>
      <w:pPr>
        <w:ind w:left="1956" w:hanging="221"/>
      </w:pPr>
      <w:rPr>
        <w:rFonts w:hint="default"/>
      </w:rPr>
    </w:lvl>
    <w:lvl w:ilvl="3" w:tplc="5CBAA216">
      <w:numFmt w:val="bullet"/>
      <w:lvlText w:val="•"/>
      <w:lvlJc w:val="left"/>
      <w:pPr>
        <w:ind w:left="2874" w:hanging="221"/>
      </w:pPr>
      <w:rPr>
        <w:rFonts w:hint="default"/>
      </w:rPr>
    </w:lvl>
    <w:lvl w:ilvl="4" w:tplc="938255D2">
      <w:numFmt w:val="bullet"/>
      <w:lvlText w:val="•"/>
      <w:lvlJc w:val="left"/>
      <w:pPr>
        <w:ind w:left="3792" w:hanging="221"/>
      </w:pPr>
      <w:rPr>
        <w:rFonts w:hint="default"/>
      </w:rPr>
    </w:lvl>
    <w:lvl w:ilvl="5" w:tplc="B558665A">
      <w:numFmt w:val="bullet"/>
      <w:lvlText w:val="•"/>
      <w:lvlJc w:val="left"/>
      <w:pPr>
        <w:ind w:left="4710" w:hanging="221"/>
      </w:pPr>
      <w:rPr>
        <w:rFonts w:hint="default"/>
      </w:rPr>
    </w:lvl>
    <w:lvl w:ilvl="6" w:tplc="FE7800E4">
      <w:numFmt w:val="bullet"/>
      <w:lvlText w:val="•"/>
      <w:lvlJc w:val="left"/>
      <w:pPr>
        <w:ind w:left="5628" w:hanging="221"/>
      </w:pPr>
      <w:rPr>
        <w:rFonts w:hint="default"/>
      </w:rPr>
    </w:lvl>
    <w:lvl w:ilvl="7" w:tplc="9BF6ABD0">
      <w:numFmt w:val="bullet"/>
      <w:lvlText w:val="•"/>
      <w:lvlJc w:val="left"/>
      <w:pPr>
        <w:ind w:left="6546" w:hanging="221"/>
      </w:pPr>
      <w:rPr>
        <w:rFonts w:hint="default"/>
      </w:rPr>
    </w:lvl>
    <w:lvl w:ilvl="8" w:tplc="E7A2CD62">
      <w:numFmt w:val="bullet"/>
      <w:lvlText w:val="•"/>
      <w:lvlJc w:val="left"/>
      <w:pPr>
        <w:ind w:left="7464" w:hanging="221"/>
      </w:pPr>
      <w:rPr>
        <w:rFonts w:hint="default"/>
      </w:rPr>
    </w:lvl>
  </w:abstractNum>
  <w:abstractNum w:abstractNumId="10" w15:restartNumberingAfterBreak="0">
    <w:nsid w:val="3A516BD2"/>
    <w:multiLevelType w:val="hybridMultilevel"/>
    <w:tmpl w:val="640EDF0A"/>
    <w:lvl w:ilvl="0" w:tplc="19BA7D96">
      <w:numFmt w:val="bullet"/>
      <w:lvlText w:val="·"/>
      <w:lvlJc w:val="left"/>
      <w:pPr>
        <w:ind w:left="249" w:hanging="134"/>
      </w:pPr>
      <w:rPr>
        <w:rFonts w:ascii="Arial" w:eastAsia="Arial" w:hAnsi="Arial" w:cs="Arial" w:hint="default"/>
        <w:w w:val="99"/>
        <w:sz w:val="20"/>
        <w:szCs w:val="20"/>
      </w:rPr>
    </w:lvl>
    <w:lvl w:ilvl="1" w:tplc="4ACCD1EC">
      <w:numFmt w:val="bullet"/>
      <w:lvlText w:val="•"/>
      <w:lvlJc w:val="left"/>
      <w:pPr>
        <w:ind w:left="1146" w:hanging="134"/>
      </w:pPr>
      <w:rPr>
        <w:rFonts w:hint="default"/>
      </w:rPr>
    </w:lvl>
    <w:lvl w:ilvl="2" w:tplc="CF8A7F6C">
      <w:numFmt w:val="bullet"/>
      <w:lvlText w:val="•"/>
      <w:lvlJc w:val="left"/>
      <w:pPr>
        <w:ind w:left="2052" w:hanging="134"/>
      </w:pPr>
      <w:rPr>
        <w:rFonts w:hint="default"/>
      </w:rPr>
    </w:lvl>
    <w:lvl w:ilvl="3" w:tplc="D28859F6">
      <w:numFmt w:val="bullet"/>
      <w:lvlText w:val="•"/>
      <w:lvlJc w:val="left"/>
      <w:pPr>
        <w:ind w:left="2958" w:hanging="134"/>
      </w:pPr>
      <w:rPr>
        <w:rFonts w:hint="default"/>
      </w:rPr>
    </w:lvl>
    <w:lvl w:ilvl="4" w:tplc="C868D84A">
      <w:numFmt w:val="bullet"/>
      <w:lvlText w:val="•"/>
      <w:lvlJc w:val="left"/>
      <w:pPr>
        <w:ind w:left="3864" w:hanging="134"/>
      </w:pPr>
      <w:rPr>
        <w:rFonts w:hint="default"/>
      </w:rPr>
    </w:lvl>
    <w:lvl w:ilvl="5" w:tplc="1236F528">
      <w:numFmt w:val="bullet"/>
      <w:lvlText w:val="•"/>
      <w:lvlJc w:val="left"/>
      <w:pPr>
        <w:ind w:left="4770" w:hanging="134"/>
      </w:pPr>
      <w:rPr>
        <w:rFonts w:hint="default"/>
      </w:rPr>
    </w:lvl>
    <w:lvl w:ilvl="6" w:tplc="8AFA0038">
      <w:numFmt w:val="bullet"/>
      <w:lvlText w:val="•"/>
      <w:lvlJc w:val="left"/>
      <w:pPr>
        <w:ind w:left="5676" w:hanging="134"/>
      </w:pPr>
      <w:rPr>
        <w:rFonts w:hint="default"/>
      </w:rPr>
    </w:lvl>
    <w:lvl w:ilvl="7" w:tplc="DC287556">
      <w:numFmt w:val="bullet"/>
      <w:lvlText w:val="•"/>
      <w:lvlJc w:val="left"/>
      <w:pPr>
        <w:ind w:left="6582" w:hanging="134"/>
      </w:pPr>
      <w:rPr>
        <w:rFonts w:hint="default"/>
      </w:rPr>
    </w:lvl>
    <w:lvl w:ilvl="8" w:tplc="E5F6B5C6">
      <w:numFmt w:val="bullet"/>
      <w:lvlText w:val="•"/>
      <w:lvlJc w:val="left"/>
      <w:pPr>
        <w:ind w:left="7488" w:hanging="134"/>
      </w:pPr>
      <w:rPr>
        <w:rFonts w:hint="default"/>
      </w:rPr>
    </w:lvl>
  </w:abstractNum>
  <w:abstractNum w:abstractNumId="11" w15:restartNumberingAfterBreak="0">
    <w:nsid w:val="3D7A246F"/>
    <w:multiLevelType w:val="hybridMultilevel"/>
    <w:tmpl w:val="02A6FC76"/>
    <w:lvl w:ilvl="0" w:tplc="030E87DC">
      <w:numFmt w:val="bullet"/>
      <w:lvlText w:val="-"/>
      <w:lvlJc w:val="left"/>
      <w:pPr>
        <w:ind w:left="823" w:hanging="348"/>
      </w:pPr>
      <w:rPr>
        <w:rFonts w:ascii="Times New Roman" w:eastAsia="Times New Roman" w:hAnsi="Times New Roman" w:cs="Times New Roman" w:hint="default"/>
        <w:w w:val="99"/>
        <w:sz w:val="20"/>
        <w:szCs w:val="20"/>
      </w:rPr>
    </w:lvl>
    <w:lvl w:ilvl="1" w:tplc="9066241E">
      <w:numFmt w:val="bullet"/>
      <w:lvlText w:val="•"/>
      <w:lvlJc w:val="left"/>
      <w:pPr>
        <w:ind w:left="1668" w:hanging="348"/>
      </w:pPr>
      <w:rPr>
        <w:rFonts w:hint="default"/>
      </w:rPr>
    </w:lvl>
    <w:lvl w:ilvl="2" w:tplc="E3105BFA">
      <w:numFmt w:val="bullet"/>
      <w:lvlText w:val="•"/>
      <w:lvlJc w:val="left"/>
      <w:pPr>
        <w:ind w:left="2516" w:hanging="348"/>
      </w:pPr>
      <w:rPr>
        <w:rFonts w:hint="default"/>
      </w:rPr>
    </w:lvl>
    <w:lvl w:ilvl="3" w:tplc="1F90460A">
      <w:numFmt w:val="bullet"/>
      <w:lvlText w:val="•"/>
      <w:lvlJc w:val="left"/>
      <w:pPr>
        <w:ind w:left="3364" w:hanging="348"/>
      </w:pPr>
      <w:rPr>
        <w:rFonts w:hint="default"/>
      </w:rPr>
    </w:lvl>
    <w:lvl w:ilvl="4" w:tplc="700CD95C">
      <w:numFmt w:val="bullet"/>
      <w:lvlText w:val="•"/>
      <w:lvlJc w:val="left"/>
      <w:pPr>
        <w:ind w:left="4212" w:hanging="348"/>
      </w:pPr>
      <w:rPr>
        <w:rFonts w:hint="default"/>
      </w:rPr>
    </w:lvl>
    <w:lvl w:ilvl="5" w:tplc="1E9810A6">
      <w:numFmt w:val="bullet"/>
      <w:lvlText w:val="•"/>
      <w:lvlJc w:val="left"/>
      <w:pPr>
        <w:ind w:left="5060" w:hanging="348"/>
      </w:pPr>
      <w:rPr>
        <w:rFonts w:hint="default"/>
      </w:rPr>
    </w:lvl>
    <w:lvl w:ilvl="6" w:tplc="2DE4F5C2">
      <w:numFmt w:val="bullet"/>
      <w:lvlText w:val="•"/>
      <w:lvlJc w:val="left"/>
      <w:pPr>
        <w:ind w:left="5908" w:hanging="348"/>
      </w:pPr>
      <w:rPr>
        <w:rFonts w:hint="default"/>
      </w:rPr>
    </w:lvl>
    <w:lvl w:ilvl="7" w:tplc="98F690E4">
      <w:numFmt w:val="bullet"/>
      <w:lvlText w:val="•"/>
      <w:lvlJc w:val="left"/>
      <w:pPr>
        <w:ind w:left="6756" w:hanging="348"/>
      </w:pPr>
      <w:rPr>
        <w:rFonts w:hint="default"/>
      </w:rPr>
    </w:lvl>
    <w:lvl w:ilvl="8" w:tplc="DE04BAEA">
      <w:numFmt w:val="bullet"/>
      <w:lvlText w:val="•"/>
      <w:lvlJc w:val="left"/>
      <w:pPr>
        <w:ind w:left="7604" w:hanging="348"/>
      </w:pPr>
      <w:rPr>
        <w:rFonts w:hint="default"/>
      </w:rPr>
    </w:lvl>
  </w:abstractNum>
  <w:abstractNum w:abstractNumId="12" w15:restartNumberingAfterBreak="0">
    <w:nsid w:val="58A461AE"/>
    <w:multiLevelType w:val="hybridMultilevel"/>
    <w:tmpl w:val="5442E420"/>
    <w:lvl w:ilvl="0" w:tplc="484CE8F2">
      <w:numFmt w:val="bullet"/>
      <w:lvlText w:val="-"/>
      <w:lvlJc w:val="left"/>
      <w:pPr>
        <w:ind w:left="116" w:hanging="123"/>
      </w:pPr>
      <w:rPr>
        <w:rFonts w:ascii="Arial" w:eastAsia="Arial" w:hAnsi="Arial" w:cs="Arial" w:hint="default"/>
        <w:w w:val="99"/>
        <w:sz w:val="20"/>
        <w:szCs w:val="20"/>
      </w:rPr>
    </w:lvl>
    <w:lvl w:ilvl="1" w:tplc="2C2E525A">
      <w:numFmt w:val="bullet"/>
      <w:lvlText w:val="•"/>
      <w:lvlJc w:val="left"/>
      <w:pPr>
        <w:ind w:left="1038" w:hanging="123"/>
      </w:pPr>
      <w:rPr>
        <w:rFonts w:hint="default"/>
      </w:rPr>
    </w:lvl>
    <w:lvl w:ilvl="2" w:tplc="BDE6BD4C">
      <w:numFmt w:val="bullet"/>
      <w:lvlText w:val="•"/>
      <w:lvlJc w:val="left"/>
      <w:pPr>
        <w:ind w:left="1956" w:hanging="123"/>
      </w:pPr>
      <w:rPr>
        <w:rFonts w:hint="default"/>
      </w:rPr>
    </w:lvl>
    <w:lvl w:ilvl="3" w:tplc="9F8665E2">
      <w:numFmt w:val="bullet"/>
      <w:lvlText w:val="•"/>
      <w:lvlJc w:val="left"/>
      <w:pPr>
        <w:ind w:left="2874" w:hanging="123"/>
      </w:pPr>
      <w:rPr>
        <w:rFonts w:hint="default"/>
      </w:rPr>
    </w:lvl>
    <w:lvl w:ilvl="4" w:tplc="1FD8262C">
      <w:numFmt w:val="bullet"/>
      <w:lvlText w:val="•"/>
      <w:lvlJc w:val="left"/>
      <w:pPr>
        <w:ind w:left="3792" w:hanging="123"/>
      </w:pPr>
      <w:rPr>
        <w:rFonts w:hint="default"/>
      </w:rPr>
    </w:lvl>
    <w:lvl w:ilvl="5" w:tplc="E6A6ED06">
      <w:numFmt w:val="bullet"/>
      <w:lvlText w:val="•"/>
      <w:lvlJc w:val="left"/>
      <w:pPr>
        <w:ind w:left="4710" w:hanging="123"/>
      </w:pPr>
      <w:rPr>
        <w:rFonts w:hint="default"/>
      </w:rPr>
    </w:lvl>
    <w:lvl w:ilvl="6" w:tplc="7E8AEA92">
      <w:numFmt w:val="bullet"/>
      <w:lvlText w:val="•"/>
      <w:lvlJc w:val="left"/>
      <w:pPr>
        <w:ind w:left="5628" w:hanging="123"/>
      </w:pPr>
      <w:rPr>
        <w:rFonts w:hint="default"/>
      </w:rPr>
    </w:lvl>
    <w:lvl w:ilvl="7" w:tplc="6672BD6C">
      <w:numFmt w:val="bullet"/>
      <w:lvlText w:val="•"/>
      <w:lvlJc w:val="left"/>
      <w:pPr>
        <w:ind w:left="6546" w:hanging="123"/>
      </w:pPr>
      <w:rPr>
        <w:rFonts w:hint="default"/>
      </w:rPr>
    </w:lvl>
    <w:lvl w:ilvl="8" w:tplc="6F8E158E">
      <w:numFmt w:val="bullet"/>
      <w:lvlText w:val="•"/>
      <w:lvlJc w:val="left"/>
      <w:pPr>
        <w:ind w:left="7464" w:hanging="123"/>
      </w:pPr>
      <w:rPr>
        <w:rFonts w:hint="default"/>
      </w:rPr>
    </w:lvl>
  </w:abstractNum>
  <w:abstractNum w:abstractNumId="13" w15:restartNumberingAfterBreak="0">
    <w:nsid w:val="62AA66B4"/>
    <w:multiLevelType w:val="hybridMultilevel"/>
    <w:tmpl w:val="C5445E0C"/>
    <w:lvl w:ilvl="0" w:tplc="779C39D8">
      <w:start w:val="1"/>
      <w:numFmt w:val="decimal"/>
      <w:lvlText w:val="%1."/>
      <w:lvlJc w:val="left"/>
      <w:pPr>
        <w:ind w:left="116" w:hanging="224"/>
      </w:pPr>
      <w:rPr>
        <w:rFonts w:ascii="Arial" w:eastAsia="Arial" w:hAnsi="Arial" w:cs="Arial" w:hint="default"/>
        <w:spacing w:val="-1"/>
        <w:w w:val="99"/>
        <w:sz w:val="20"/>
        <w:szCs w:val="20"/>
      </w:rPr>
    </w:lvl>
    <w:lvl w:ilvl="1" w:tplc="93746634">
      <w:numFmt w:val="bullet"/>
      <w:lvlText w:val="•"/>
      <w:lvlJc w:val="left"/>
      <w:pPr>
        <w:ind w:left="1038" w:hanging="224"/>
      </w:pPr>
      <w:rPr>
        <w:rFonts w:hint="default"/>
      </w:rPr>
    </w:lvl>
    <w:lvl w:ilvl="2" w:tplc="603A1548">
      <w:numFmt w:val="bullet"/>
      <w:lvlText w:val="•"/>
      <w:lvlJc w:val="left"/>
      <w:pPr>
        <w:ind w:left="1956" w:hanging="224"/>
      </w:pPr>
      <w:rPr>
        <w:rFonts w:hint="default"/>
      </w:rPr>
    </w:lvl>
    <w:lvl w:ilvl="3" w:tplc="B1164C2E">
      <w:numFmt w:val="bullet"/>
      <w:lvlText w:val="•"/>
      <w:lvlJc w:val="left"/>
      <w:pPr>
        <w:ind w:left="2874" w:hanging="224"/>
      </w:pPr>
      <w:rPr>
        <w:rFonts w:hint="default"/>
      </w:rPr>
    </w:lvl>
    <w:lvl w:ilvl="4" w:tplc="FE56E320">
      <w:numFmt w:val="bullet"/>
      <w:lvlText w:val="•"/>
      <w:lvlJc w:val="left"/>
      <w:pPr>
        <w:ind w:left="3792" w:hanging="224"/>
      </w:pPr>
      <w:rPr>
        <w:rFonts w:hint="default"/>
      </w:rPr>
    </w:lvl>
    <w:lvl w:ilvl="5" w:tplc="BEA09BFA">
      <w:numFmt w:val="bullet"/>
      <w:lvlText w:val="•"/>
      <w:lvlJc w:val="left"/>
      <w:pPr>
        <w:ind w:left="4710" w:hanging="224"/>
      </w:pPr>
      <w:rPr>
        <w:rFonts w:hint="default"/>
      </w:rPr>
    </w:lvl>
    <w:lvl w:ilvl="6" w:tplc="6308A760">
      <w:numFmt w:val="bullet"/>
      <w:lvlText w:val="•"/>
      <w:lvlJc w:val="left"/>
      <w:pPr>
        <w:ind w:left="5628" w:hanging="224"/>
      </w:pPr>
      <w:rPr>
        <w:rFonts w:hint="default"/>
      </w:rPr>
    </w:lvl>
    <w:lvl w:ilvl="7" w:tplc="8C90E0EC">
      <w:numFmt w:val="bullet"/>
      <w:lvlText w:val="•"/>
      <w:lvlJc w:val="left"/>
      <w:pPr>
        <w:ind w:left="6546" w:hanging="224"/>
      </w:pPr>
      <w:rPr>
        <w:rFonts w:hint="default"/>
      </w:rPr>
    </w:lvl>
    <w:lvl w:ilvl="8" w:tplc="6302AA64">
      <w:numFmt w:val="bullet"/>
      <w:lvlText w:val="•"/>
      <w:lvlJc w:val="left"/>
      <w:pPr>
        <w:ind w:left="7464" w:hanging="224"/>
      </w:pPr>
      <w:rPr>
        <w:rFonts w:hint="default"/>
      </w:rPr>
    </w:lvl>
  </w:abstractNum>
  <w:abstractNum w:abstractNumId="14" w15:restartNumberingAfterBreak="0">
    <w:nsid w:val="70122758"/>
    <w:multiLevelType w:val="hybridMultilevel"/>
    <w:tmpl w:val="90CC6F50"/>
    <w:lvl w:ilvl="0" w:tplc="63983DE2">
      <w:start w:val="10"/>
      <w:numFmt w:val="bullet"/>
      <w:lvlText w:val="-"/>
      <w:lvlJc w:val="left"/>
      <w:pPr>
        <w:ind w:left="862" w:hanging="360"/>
      </w:pPr>
      <w:rPr>
        <w:rFonts w:ascii="Times New Roman" w:eastAsia="Arial" w:hAnsi="Times New Roman"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5" w15:restartNumberingAfterBreak="0">
    <w:nsid w:val="772A5F17"/>
    <w:multiLevelType w:val="hybridMultilevel"/>
    <w:tmpl w:val="08260E3E"/>
    <w:lvl w:ilvl="0" w:tplc="56406D86">
      <w:start w:val="10"/>
      <w:numFmt w:val="bullet"/>
      <w:lvlText w:val="-"/>
      <w:lvlJc w:val="left"/>
      <w:pPr>
        <w:ind w:left="862" w:hanging="360"/>
      </w:pPr>
      <w:rPr>
        <w:rFonts w:ascii="Times New Roman" w:eastAsia="Arial" w:hAnsi="Times New Roman" w:cs="Times New Roman"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15:restartNumberingAfterBreak="0">
    <w:nsid w:val="7D7420C5"/>
    <w:multiLevelType w:val="hybridMultilevel"/>
    <w:tmpl w:val="CC24FC64"/>
    <w:lvl w:ilvl="0" w:tplc="41D2A6A6">
      <w:start w:val="1"/>
      <w:numFmt w:val="lowerLetter"/>
      <w:lvlText w:val="%1)"/>
      <w:lvlJc w:val="left"/>
      <w:pPr>
        <w:ind w:left="348" w:hanging="233"/>
      </w:pPr>
      <w:rPr>
        <w:rFonts w:ascii="Arial" w:eastAsia="Arial" w:hAnsi="Arial" w:cs="Arial" w:hint="default"/>
        <w:spacing w:val="-1"/>
        <w:w w:val="99"/>
        <w:sz w:val="20"/>
        <w:szCs w:val="20"/>
      </w:rPr>
    </w:lvl>
    <w:lvl w:ilvl="1" w:tplc="B2BA1F8A">
      <w:numFmt w:val="bullet"/>
      <w:lvlText w:val="•"/>
      <w:lvlJc w:val="left"/>
      <w:pPr>
        <w:ind w:left="1236" w:hanging="233"/>
      </w:pPr>
      <w:rPr>
        <w:rFonts w:hint="default"/>
      </w:rPr>
    </w:lvl>
    <w:lvl w:ilvl="2" w:tplc="5F18AB66">
      <w:numFmt w:val="bullet"/>
      <w:lvlText w:val="•"/>
      <w:lvlJc w:val="left"/>
      <w:pPr>
        <w:ind w:left="2132" w:hanging="233"/>
      </w:pPr>
      <w:rPr>
        <w:rFonts w:hint="default"/>
      </w:rPr>
    </w:lvl>
    <w:lvl w:ilvl="3" w:tplc="DFD6A0FE">
      <w:numFmt w:val="bullet"/>
      <w:lvlText w:val="•"/>
      <w:lvlJc w:val="left"/>
      <w:pPr>
        <w:ind w:left="3028" w:hanging="233"/>
      </w:pPr>
      <w:rPr>
        <w:rFonts w:hint="default"/>
      </w:rPr>
    </w:lvl>
    <w:lvl w:ilvl="4" w:tplc="BB507A8A">
      <w:numFmt w:val="bullet"/>
      <w:lvlText w:val="•"/>
      <w:lvlJc w:val="left"/>
      <w:pPr>
        <w:ind w:left="3924" w:hanging="233"/>
      </w:pPr>
      <w:rPr>
        <w:rFonts w:hint="default"/>
      </w:rPr>
    </w:lvl>
    <w:lvl w:ilvl="5" w:tplc="8AE63914">
      <w:numFmt w:val="bullet"/>
      <w:lvlText w:val="•"/>
      <w:lvlJc w:val="left"/>
      <w:pPr>
        <w:ind w:left="4820" w:hanging="233"/>
      </w:pPr>
      <w:rPr>
        <w:rFonts w:hint="default"/>
      </w:rPr>
    </w:lvl>
    <w:lvl w:ilvl="6" w:tplc="2DE28AFC">
      <w:numFmt w:val="bullet"/>
      <w:lvlText w:val="•"/>
      <w:lvlJc w:val="left"/>
      <w:pPr>
        <w:ind w:left="5716" w:hanging="233"/>
      </w:pPr>
      <w:rPr>
        <w:rFonts w:hint="default"/>
      </w:rPr>
    </w:lvl>
    <w:lvl w:ilvl="7" w:tplc="600658C4">
      <w:numFmt w:val="bullet"/>
      <w:lvlText w:val="•"/>
      <w:lvlJc w:val="left"/>
      <w:pPr>
        <w:ind w:left="6612" w:hanging="233"/>
      </w:pPr>
      <w:rPr>
        <w:rFonts w:hint="default"/>
      </w:rPr>
    </w:lvl>
    <w:lvl w:ilvl="8" w:tplc="A9CA2E50">
      <w:numFmt w:val="bullet"/>
      <w:lvlText w:val="•"/>
      <w:lvlJc w:val="left"/>
      <w:pPr>
        <w:ind w:left="7508" w:hanging="233"/>
      </w:pPr>
      <w:rPr>
        <w:rFonts w:hint="default"/>
      </w:rPr>
    </w:lvl>
  </w:abstractNum>
  <w:num w:numId="1">
    <w:abstractNumId w:val="11"/>
  </w:num>
  <w:num w:numId="2">
    <w:abstractNumId w:val="6"/>
  </w:num>
  <w:num w:numId="3">
    <w:abstractNumId w:val="9"/>
  </w:num>
  <w:num w:numId="4">
    <w:abstractNumId w:val="13"/>
  </w:num>
  <w:num w:numId="5">
    <w:abstractNumId w:val="3"/>
  </w:num>
  <w:num w:numId="6">
    <w:abstractNumId w:val="2"/>
  </w:num>
  <w:num w:numId="7">
    <w:abstractNumId w:val="16"/>
  </w:num>
  <w:num w:numId="8">
    <w:abstractNumId w:val="0"/>
  </w:num>
  <w:num w:numId="9">
    <w:abstractNumId w:val="10"/>
  </w:num>
  <w:num w:numId="10">
    <w:abstractNumId w:val="1"/>
  </w:num>
  <w:num w:numId="11">
    <w:abstractNumId w:val="12"/>
  </w:num>
  <w:num w:numId="12">
    <w:abstractNumId w:val="8"/>
  </w:num>
  <w:num w:numId="13">
    <w:abstractNumId w:val="4"/>
  </w:num>
  <w:num w:numId="14">
    <w:abstractNumId w:val="14"/>
  </w:num>
  <w:num w:numId="15">
    <w:abstractNumId w:val="15"/>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501172"/>
    <w:rsid w:val="000655D9"/>
    <w:rsid w:val="0008071F"/>
    <w:rsid w:val="000839CA"/>
    <w:rsid w:val="001345FD"/>
    <w:rsid w:val="00153750"/>
    <w:rsid w:val="00205600"/>
    <w:rsid w:val="0028780B"/>
    <w:rsid w:val="003D2FFE"/>
    <w:rsid w:val="003E20D5"/>
    <w:rsid w:val="00501172"/>
    <w:rsid w:val="005B4282"/>
    <w:rsid w:val="005D10A5"/>
    <w:rsid w:val="00750DF8"/>
    <w:rsid w:val="007C26C2"/>
    <w:rsid w:val="00812B27"/>
    <w:rsid w:val="00832B67"/>
    <w:rsid w:val="009824DD"/>
    <w:rsid w:val="009C63F4"/>
    <w:rsid w:val="00AA3F70"/>
    <w:rsid w:val="00AC2457"/>
    <w:rsid w:val="00B16F5E"/>
    <w:rsid w:val="00B46054"/>
    <w:rsid w:val="00B6157D"/>
    <w:rsid w:val="00D16FD1"/>
    <w:rsid w:val="00D21ECB"/>
    <w:rsid w:val="00D32923"/>
    <w:rsid w:val="00D65061"/>
    <w:rsid w:val="00DE7E7F"/>
    <w:rsid w:val="00E351A5"/>
    <w:rsid w:val="00EA39D2"/>
    <w:rsid w:val="00F23ED7"/>
    <w:rsid w:val="00F27E14"/>
    <w:rsid w:val="00F42D4E"/>
    <w:rsid w:val="00F66C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8ACD00"/>
  <w15:docId w15:val="{6F2AC5DA-1659-4798-8DA7-17B8081D5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Pr>
      <w:rFonts w:ascii="Arial" w:eastAsia="Arial" w:hAnsi="Arial" w:cs="Arial"/>
    </w:rPr>
  </w:style>
  <w:style w:type="paragraph" w:styleId="Nadpis1">
    <w:name w:val="heading 1"/>
    <w:basedOn w:val="Normln"/>
    <w:uiPriority w:val="1"/>
    <w:qFormat/>
    <w:pPr>
      <w:ind w:left="116"/>
      <w:outlineLvl w:val="0"/>
    </w:pPr>
    <w:rPr>
      <w:b/>
      <w:bCs/>
    </w:rPr>
  </w:style>
  <w:style w:type="paragraph" w:styleId="Nadpis2">
    <w:name w:val="heading 2"/>
    <w:basedOn w:val="Normln"/>
    <w:uiPriority w:val="1"/>
    <w:qFormat/>
    <w:pPr>
      <w:ind w:left="116"/>
      <w:outlineLvl w:val="1"/>
    </w:pPr>
    <w:rPr>
      <w:rFonts w:ascii="Tahoma" w:eastAsia="Tahoma" w:hAnsi="Tahoma" w:cs="Tahoma"/>
    </w:rPr>
  </w:style>
  <w:style w:type="paragraph" w:styleId="Nadpis3">
    <w:name w:val="heading 3"/>
    <w:basedOn w:val="Normln"/>
    <w:uiPriority w:val="1"/>
    <w:qFormat/>
    <w:pPr>
      <w:ind w:left="116"/>
      <w:outlineLvl w:val="2"/>
    </w:pPr>
    <w:rPr>
      <w:b/>
      <w:bCs/>
      <w:sz w:val="20"/>
      <w:szCs w:val="20"/>
    </w:rPr>
  </w:style>
  <w:style w:type="paragraph" w:styleId="Nadpis4">
    <w:name w:val="heading 4"/>
    <w:basedOn w:val="Normln"/>
    <w:uiPriority w:val="1"/>
    <w:qFormat/>
    <w:pPr>
      <w:spacing w:before="1"/>
      <w:ind w:left="116"/>
      <w:outlineLvl w:val="3"/>
    </w:pPr>
    <w:rPr>
      <w:b/>
      <w:bCs/>
      <w: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16"/>
    </w:pPr>
    <w:rPr>
      <w:sz w:val="20"/>
      <w:szCs w:val="20"/>
    </w:rPr>
  </w:style>
  <w:style w:type="paragraph" w:styleId="Odstavecseseznamem">
    <w:name w:val="List Paragraph"/>
    <w:basedOn w:val="Normln"/>
    <w:uiPriority w:val="1"/>
    <w:qFormat/>
    <w:pPr>
      <w:ind w:left="116"/>
    </w:pPr>
  </w:style>
  <w:style w:type="paragraph" w:customStyle="1" w:styleId="TableParagraph">
    <w:name w:val="Table Paragraph"/>
    <w:basedOn w:val="Normln"/>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67592-715C-44DE-BD00-15B0BEA88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1394</TotalTime>
  <Pages>12</Pages>
  <Words>4376</Words>
  <Characters>25822</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\(Microsoft Word - D.1.1_ARCHIT. STAV. \\330E\\212EN\\315_TECHNICK\\301 ZPR\\301VA.doc\)</vt:lpstr>
    </vt:vector>
  </TitlesOfParts>
  <Company/>
  <LinksUpToDate>false</LinksUpToDate>
  <CharactersWithSpaces>30138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D.1.1_ARCHIT. STAV. \\330E\\212EN\\315_TECHNICK\\301 ZPR\\301VA.doc\)</dc:title>
  <dc:creator>Swiatkovi</dc:creator>
  <cp:lastModifiedBy>Tomáš Pacola</cp:lastModifiedBy>
  <cp:revision>13</cp:revision>
  <dcterms:created xsi:type="dcterms:W3CDTF">2017-12-07T18:07:00Z</dcterms:created>
  <dcterms:modified xsi:type="dcterms:W3CDTF">2019-01-03T12:01:00Z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2015-06-12T00:00:00Z</vt:filetime>
  </property>
  <property fmtid="{D5CDD505-2E9C-101B-9397-08002B2CF9AE}" pid="3" name="Creator">
    <vt:lpwstr>Artifex Ghostscript 8.54 PDF Writer</vt:lpwstr>
  </property>
  <property fmtid="{D5CDD505-2E9C-101B-9397-08002B2CF9AE}" pid="4" name="LastSaved">
    <vt:filetime>2017-12-07T00:00:00Z</vt:filetime>
  </property>
</Properties>
</file>